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7" w:name="Xac152bf3bba4c7924db0d2047fd281a7a0f50c5"/>
    <w:p>
      <w:pPr>
        <w:pStyle w:val="Heading1"/>
      </w:pPr>
      <w:r>
        <w:t xml:space="preserve">Peer Review Report: Professional Hairdresser Standards</w:t>
      </w:r>
    </w:p>
    <w:p>
      <w:pPr>
        <w:pStyle w:val="FirstParagraph"/>
      </w:pPr>
      <w:r>
        <w:rPr>
          <w:bCs/>
          <w:b/>
        </w:rPr>
        <w:t xml:space="preserve">Subject:</w:t>
      </w:r>
      <w:r>
        <w:t xml:space="preserve"> </w:t>
      </w:r>
      <w:r>
        <w:t xml:space="preserve">Evaluation of Hairdresser Competency and Service Quality</w:t>
      </w:r>
    </w:p>
    <w:p>
      <w:pPr>
        <w:pStyle w:val="BodyText"/>
      </w:pPr>
      <w:r>
        <w:rPr>
          <w:bCs/>
          <w:b/>
        </w:rPr>
        <w:t xml:space="preserve">Location:</w:t>
      </w:r>
      <w:r>
        <w:t xml:space="preserve"> </w:t>
      </w:r>
      <w:r>
        <w:t xml:space="preserve">Bangladesh Dhaka</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Salon Management Committee</w:t>
      </w:r>
    </w:p>
    <w:p>
      <w:pPr>
        <w:pStyle w:val="BodyText"/>
      </w:pPr>
      <w:r>
        <w:rPr>
          <w:bCs/>
          <w:b/>
        </w:rPr>
        <w:t xml:space="preserve">Reviewee:</w:t>
      </w:r>
      <w:r>
        <w:t xml:space="preserve"> </w:t>
      </w:r>
      <w:r>
        <w:t xml:space="preserve">[Name of Hairdresser]</w:t>
      </w:r>
    </w:p>
    <w:p>
      <w:pPr>
        <w:pStyle w:val="BodyText"/>
      </w:pPr>
      <w:r>
        <w:rPr>
          <w:bCs/>
          <w:b/>
        </w:rPr>
        <w:t xml:space="preserve">Establishment:</w:t>
      </w:r>
      <w:r>
        <w:t xml:space="preserve"> </w:t>
      </w:r>
      <w:r>
        <w:t xml:space="preserve">[Name of Salon/Parlor]</w:t>
      </w:r>
    </w:p>
    <w:bookmarkStart w:id="20" w:name="introduction-and-scope"/>
    <w:p>
      <w:pPr>
        <w:pStyle w:val="Heading2"/>
      </w:pPr>
      <w:r>
        <w:t xml:space="preserve">1. Introduction and Scope</w:t>
      </w:r>
    </w:p>
    <w:p>
      <w:pPr>
        <w:pStyle w:val="FirstParagraph"/>
      </w:pPr>
      <w:r>
        <w:t xml:space="preserve">This Peer Review Report has been prepared to assess the professional capabilities, technical skills, and customer service standards of a Hairdresser operating within the bustling metropolitan area of Bangladesh Dhaka. The beauty and grooming industry in Dhaka is rapidly evolving, characterized by a blend of traditional grooming practices and modern international trends. Consequently, maintaining high standards is essential for any Hairdresser wishing to succeed in this competitive market.</w:t>
      </w:r>
    </w:p>
    <w:p>
      <w:pPr>
        <w:pStyle w:val="BodyText"/>
      </w:pPr>
      <w:r>
        <w:t xml:space="preserve">The purpose of this review is to provide constructive feedback based on direct observation, client interaction analysis, and technical proficiency checks. The scope of this evaluation covers hygiene protocols, technical execution of hair services, client consultation skills, and adherence to the specific cultural and professional expectations found in Bangladesh Dhaka.</w:t>
      </w:r>
    </w:p>
    <w:bookmarkEnd w:id="20"/>
    <w:bookmarkStart w:id="21" w:name="Xd68165c58587070b04bf692abc95e793306fb6b"/>
    <w:p>
      <w:pPr>
        <w:pStyle w:val="Heading2"/>
      </w:pPr>
      <w:r>
        <w:t xml:space="preserve">2. Technical Proficiency and Service Quality</w:t>
      </w:r>
    </w:p>
    <w:p>
      <w:pPr>
        <w:pStyle w:val="FirstParagraph"/>
      </w:pPr>
      <w:r>
        <w:t xml:space="preserve">The core competency of any Hairdresser lies in their technical ability. During the review period, the Hairdresser was observed performing various services, including precision cutting, coloring, and styling. In the context of Bangladesh Dhaka, where humidity and climate play a significant role in hair behavior, the ability to cut and style hair that remains manageable is crucial.</w:t>
      </w:r>
    </w:p>
    <w:p>
      <w:pPr>
        <w:pStyle w:val="BodyText"/>
      </w:pPr>
      <w:r>
        <w:rPr>
          <w:bCs/>
          <w:b/>
        </w:rPr>
        <w:t xml:space="preserve">Cutting and Styling:</w:t>
      </w:r>
      <w:r>
        <w:t xml:space="preserve"> </w:t>
      </w:r>
      <w:r>
        <w:t xml:space="preserve">The Hairdresser demonstrated a solid understanding of geometric cutting techniques. However, there is room for improvement in adapting styles to the specific hair texture common among the local demographic in Dhaka. The review noted that while the cuts were precise, the finishing touches occasionally lacked the polish required for high-end clientele.</w:t>
      </w:r>
    </w:p>
    <w:p>
      <w:pPr>
        <w:pStyle w:val="BodyText"/>
      </w:pPr>
      <w:r>
        <w:rPr>
          <w:bCs/>
          <w:b/>
        </w:rPr>
        <w:t xml:space="preserve">Coloring and Chemical Treatments:</w:t>
      </w:r>
      <w:r>
        <w:t xml:space="preserve"> </w:t>
      </w:r>
      <w:r>
        <w:t xml:space="preserve">The application of hair color was generally consistent. The Hairdresser showed knowledge of color theory, which is vital when dealing with the diverse range of hair tones found in Bangladesh. However, the timing of chemical processing needs stricter monitoring to prevent damage, especially given the frequent use of heat styling tools by clients in Dhaka.</w:t>
      </w:r>
    </w:p>
    <w:bookmarkEnd w:id="21"/>
    <w:bookmarkStart w:id="22" w:name="hygiene-and-safety-standards"/>
    <w:p>
      <w:pPr>
        <w:pStyle w:val="Heading2"/>
      </w:pPr>
      <w:r>
        <w:t xml:space="preserve">3. Hygiene and Safety Standards</w:t>
      </w:r>
    </w:p>
    <w:p>
      <w:pPr>
        <w:pStyle w:val="FirstParagraph"/>
      </w:pPr>
      <w:r>
        <w:t xml:space="preserve">Hygiene is a paramount concern in the beauty industry, particularly in a densely populated city like Bangladesh Dhaka. This Peer Review Report places significant emphasis on the sanitation practices of the Hairdresser.</w:t>
      </w:r>
    </w:p>
    <w:p>
      <w:pPr>
        <w:pStyle w:val="BodyText"/>
      </w:pPr>
      <w:r>
        <w:t xml:space="preserve">The Hairdresser was observed maintaining a clean workstation. Tools such as scissors, combs, and clippers were sanitized between clients, which is a positive indicator of professionalism. However, the review identified a need for more rigorous sterilization of shared equipment. In the humid climate of Dhaka, bacterial growth can occur rapidly if tools are not properly dried and stored. It is recommended that the Hairdresser implement a stricter log for autoclave usage or chemical sterilization to ensure the highest safety standards for clients.</w:t>
      </w:r>
    </w:p>
    <w:bookmarkEnd w:id="22"/>
    <w:bookmarkStart w:id="23" w:name="client-consultation-and-communication"/>
    <w:p>
      <w:pPr>
        <w:pStyle w:val="Heading2"/>
      </w:pPr>
      <w:r>
        <w:t xml:space="preserve">4. Client Consultation and Communication</w:t>
      </w:r>
    </w:p>
    <w:p>
      <w:pPr>
        <w:pStyle w:val="FirstParagraph"/>
      </w:pPr>
      <w:r>
        <w:t xml:space="preserve">Effective communication is the bridge between a client's desire and the final result. In Bangladesh Dhaka, clients often have specific expectations influenced by social media trends and local fashion. The Hairdresser must be adept at managing these expectations.</w:t>
      </w:r>
    </w:p>
    <w:p>
      <w:pPr>
        <w:pStyle w:val="BodyText"/>
      </w:pPr>
      <w:r>
        <w:t xml:space="preserve">The review found that the Hairdresser is polite and respectful, adhering to the cultural norms of Bangladesh. However, the consultation process was sometimes too brief. A Hairdresser should take the time to analyze the client's hair health, face shape, and lifestyle before recommending a style. The review suggests that the Hairdresser should adopt a more structured consultation checklist to ensure all client concerns are addressed before any cutting or coloring begins.</w:t>
      </w:r>
    </w:p>
    <w:bookmarkEnd w:id="23"/>
    <w:bookmarkStart w:id="24" w:name="professionalism-and-workplace-conduct"/>
    <w:p>
      <w:pPr>
        <w:pStyle w:val="Heading2"/>
      </w:pPr>
      <w:r>
        <w:t xml:space="preserve">5. Professionalism and Workplace Conduct</w:t>
      </w:r>
    </w:p>
    <w:p>
      <w:pPr>
        <w:pStyle w:val="FirstParagraph"/>
      </w:pPr>
      <w:r>
        <w:t xml:space="preserve">Professionalism extends beyond technical skills. It includes punctuality, appearance, and interaction with colleagues. The Hairdresser was punctual for shifts and maintained a neat personal appearance, which reflects well on the establishment.</w:t>
      </w:r>
    </w:p>
    <w:p>
      <w:pPr>
        <w:pStyle w:val="BodyText"/>
      </w:pPr>
      <w:r>
        <w:t xml:space="preserve">In the collaborative environment of a salon in Dhaka, teamwork is essential. The Hairdresser was observed cooperating well with assistants and other stylists. However, there is an opportunity to improve time management during peak hours. Efficient scheduling is critical in a busy city like Bangladesh Dhaka to minimize client wait times and maximize service throughput.</w:t>
      </w:r>
    </w:p>
    <w:bookmarkEnd w:id="24"/>
    <w:bookmarkStart w:id="25"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for the Hairdresser:</w:t>
      </w:r>
    </w:p>
    <w:p>
      <w:pPr>
        <w:numPr>
          <w:ilvl w:val="0"/>
          <w:numId w:val="1001"/>
        </w:numPr>
        <w:pStyle w:val="Compact"/>
      </w:pPr>
      <w:r>
        <w:rPr>
          <w:bCs/>
          <w:b/>
        </w:rPr>
        <w:t xml:space="preserve">Advanced Training:</w:t>
      </w:r>
      <w:r>
        <w:t xml:space="preserve"> </w:t>
      </w:r>
      <w:r>
        <w:t xml:space="preserve">Enroll in workshops focusing on modern styling techniques suitable for the humid climate of Bangladesh Dhaka.</w:t>
      </w:r>
    </w:p>
    <w:p>
      <w:pPr>
        <w:numPr>
          <w:ilvl w:val="0"/>
          <w:numId w:val="1001"/>
        </w:numPr>
        <w:pStyle w:val="Compact"/>
      </w:pPr>
      <w:r>
        <w:rPr>
          <w:bCs/>
          <w:b/>
        </w:rPr>
        <w:t xml:space="preserve">Hygiene Protocols:</w:t>
      </w:r>
      <w:r>
        <w:t xml:space="preserve"> </w:t>
      </w:r>
      <w:r>
        <w:t xml:space="preserve">Implement a more rigorous sterilization schedule for all tools and equipment.</w:t>
      </w:r>
    </w:p>
    <w:p>
      <w:pPr>
        <w:numPr>
          <w:ilvl w:val="0"/>
          <w:numId w:val="1001"/>
        </w:numPr>
        <w:pStyle w:val="Compact"/>
      </w:pPr>
      <w:r>
        <w:rPr>
          <w:bCs/>
          <w:b/>
        </w:rPr>
        <w:t xml:space="preserve">Consultation Skills:</w:t>
      </w:r>
      <w:r>
        <w:t xml:space="preserve"> </w:t>
      </w:r>
      <w:r>
        <w:t xml:space="preserve">Extend the consultation phase to better understand client needs and manage expectations.</w:t>
      </w:r>
    </w:p>
    <w:p>
      <w:pPr>
        <w:numPr>
          <w:ilvl w:val="0"/>
          <w:numId w:val="1001"/>
        </w:numPr>
        <w:pStyle w:val="Compact"/>
      </w:pPr>
      <w:r>
        <w:rPr>
          <w:bCs/>
          <w:b/>
        </w:rPr>
        <w:t xml:space="preserve">Time Management:</w:t>
      </w:r>
      <w:r>
        <w:t xml:space="preserve"> </w:t>
      </w:r>
      <w:r>
        <w:t xml:space="preserve">Develop strategies to handle high-volume periods more efficiently without compromising service quality.</w:t>
      </w:r>
    </w:p>
    <w:bookmarkEnd w:id="25"/>
    <w:bookmarkStart w:id="26" w:name="conclusion"/>
    <w:p>
      <w:pPr>
        <w:pStyle w:val="Heading2"/>
      </w:pPr>
      <w:r>
        <w:t xml:space="preserve">7. Conclusion</w:t>
      </w:r>
    </w:p>
    <w:p>
      <w:pPr>
        <w:pStyle w:val="FirstParagraph"/>
      </w:pPr>
      <w:r>
        <w:t xml:space="preserve">This Peer Review Report concludes that the Hairdresser possesses a strong foundation of skills and a professional attitude. With the recommended improvements, particularly in hygiene protocols and consultation techniques, the Hairdresser is well-positioned to excel in the competitive beauty market of Bangladesh Dhaka. Continuous learning and adaptation to local trends will be key to long-term success.</w:t>
      </w:r>
    </w:p>
    <w:p>
      <w:pPr>
        <w:pStyle w:val="BodyText"/>
      </w:pPr>
      <w:r>
        <w:rPr>
          <w:bCs/>
          <w:b/>
        </w:rPr>
        <w:t xml:space="preserve">Reviewed By:</w:t>
      </w:r>
    </w:p>
    <w:p>
      <w:pPr>
        <w:pStyle w:val="BodyText"/>
      </w:pPr>
      <w:r>
        <w:t xml:space="preserve">[Reviewer Name]</w:t>
      </w:r>
    </w:p>
    <w:p>
      <w:pPr>
        <w:pStyle w:val="BodyText"/>
      </w:pPr>
      <w:r>
        <w:t xml:space="preserve">Senior Salon Manager</w:t>
      </w:r>
    </w:p>
    <w:p>
      <w:pPr>
        <w:pStyle w:val="BodyText"/>
      </w:pPr>
      <w:r>
        <w:rPr>
          <w:bCs/>
          <w:b/>
        </w:rPr>
        <w:t xml:space="preserve">Acknowledged By:</w:t>
      </w:r>
    </w:p>
    <w:p>
      <w:pPr>
        <w:pStyle w:val="BodyText"/>
      </w:pPr>
      <w:r>
        <w:t xml:space="preserve">[Hairdresser Name]</w:t>
      </w:r>
    </w:p>
    <w:p>
      <w:pPr>
        <w:pStyle w:val="BodyText"/>
      </w:pPr>
      <w:r>
        <w:t xml:space="preserve">Hairdresser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Bangladesh Dhaka</dc:title>
  <dc:creator/>
  <dc:language>en</dc:language>
  <cp:keywords/>
  <dcterms:created xsi:type="dcterms:W3CDTF">2026-10-10T03:21:47Z</dcterms:created>
  <dcterms:modified xsi:type="dcterms:W3CDTF">2026-10-10T03:21:47Z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