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ac152bf3bba4c7924db0d2047fd281a7a0f50c5"/>
    <w:p>
      <w:pPr>
        <w:pStyle w:val="Heading1"/>
      </w:pPr>
      <w:r>
        <w:t xml:space="preserve">Peer Review Report: Professional Hairdresser Standards</w:t>
      </w:r>
    </w:p>
    <w:p>
      <w:pPr>
        <w:pStyle w:val="FirstParagraph"/>
      </w:pPr>
      <w:r>
        <w:rPr>
          <w:bCs/>
          <w:b/>
        </w:rPr>
        <w:t xml:space="preserve">Subject:</w:t>
      </w:r>
      <w:r>
        <w:t xml:space="preserve"> </w:t>
      </w:r>
      <w:r>
        <w:t xml:space="preserve">Evaluation of Hairdresser Competency and Service Quality</w:t>
      </w:r>
    </w:p>
    <w:p>
      <w:pPr>
        <w:pStyle w:val="BodyText"/>
      </w:pPr>
      <w:r>
        <w:rPr>
          <w:bCs/>
          <w:b/>
        </w:rPr>
        <w:t xml:space="preserve">Location:</w:t>
      </w:r>
      <w:r>
        <w:t xml:space="preserve"> </w:t>
      </w:r>
      <w:r>
        <w:t xml:space="preserve">Germany Munich (München)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Salon Management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operational standards, technical proficiency, and client service delivery of a Hairdresser operating within the competitive landscape of Germany Munich. Munich, as a major economic and cultural hub in Bavaria, demands exceptionally high standards in personal grooming and aesthetic services. This document serves as a comprehensive evaluation tool, ensuring that the Hairdresser in question aligns with both local regulatory requirements and the sophisticated expectations of the Munich clientele. The review focuses on technical execution, hygiene protocols, client communication, and adherence to the specific cultural nuances of the German market.</w:t>
      </w:r>
    </w:p>
    <w:bookmarkEnd w:id="21"/>
    <w:bookmarkStart w:id="22" w:name="contextual-analysis-the-munich-market"/>
    <w:p>
      <w:pPr>
        <w:pStyle w:val="Heading2"/>
      </w:pPr>
      <w:r>
        <w:t xml:space="preserve">2. Contextual Analysis: The Munich Market</w:t>
      </w:r>
    </w:p>
    <w:p>
      <w:pPr>
        <w:pStyle w:val="FirstParagraph"/>
      </w:pPr>
      <w:r>
        <w:t xml:space="preserve">To accurately evaluate a Hairdresser in Germany Munich, one must understand the unique market dynamics. Munich is characterized by a high disposable income demographic and a population that values precision, quality, and punctuality. Unlike other regions, the Munich market is less price-sensitive and more quality-driven. Clients in this city often seek Hairdressers who are not only technically skilled but also well-versed in international trends while respecting traditional German grooming standards.</w:t>
      </w:r>
    </w:p>
    <w:p>
      <w:pPr>
        <w:pStyle w:val="BodyText"/>
      </w:pPr>
      <w:r>
        <w:t xml:space="preserve">Furthermore, the regulatory environment in Germany is strict. A Hairdresser operating in Munich must adhere to the</w:t>
      </w:r>
      <w:r>
        <w:t xml:space="preserve"> </w:t>
      </w:r>
      <w:r>
        <w:rPr>
          <w:iCs/>
          <w:i/>
        </w:rPr>
        <w:t xml:space="preserve">Infektionsschutzgesetz</w:t>
      </w:r>
      <w:r>
        <w:t xml:space="preserve"> </w:t>
      </w:r>
      <w:r>
        <w:t xml:space="preserve">(Infection Protection Act) and specific Bavarian hygiene regulations. This Peer Review Report places significant weight on compliance with these legal frameworks, as failure to do so can result in severe penalties and reputational damage. The review also considers the multilingual nature of Munich; while German is the primary language, the ability to communicate effectively in English is often a prerequisite for a successful Hairdresser in this international city.</w:t>
      </w:r>
    </w:p>
    <w:bookmarkEnd w:id="22"/>
    <w:bookmarkStart w:id="25" w:name="technical-proficiency-and-craftsmanship"/>
    <w:p>
      <w:pPr>
        <w:pStyle w:val="Heading2"/>
      </w:pPr>
      <w:r>
        <w:t xml:space="preserve">3. Technical Proficiency and Craftsmanship</w:t>
      </w:r>
    </w:p>
    <w:bookmarkStart w:id="23" w:name="cutting-and-styling-techniques"/>
    <w:p>
      <w:pPr>
        <w:pStyle w:val="Heading3"/>
      </w:pPr>
      <w:r>
        <w:t xml:space="preserve">3.1 Cutting and Styling Techniques</w:t>
      </w:r>
    </w:p>
    <w:p>
      <w:pPr>
        <w:pStyle w:val="FirstParagraph"/>
      </w:pPr>
      <w:r>
        <w:t xml:space="preserve">The core competency of any Hairdresser is their technical ability. During the review period, the subject demonstrated a high level of proficiency in both classic and contemporary cutting techniques. The evaluation observed the Hairdresser's ability to analyze face shapes and hair textures, which is crucial for delivering personalized results. In the context of Germany Munich, where clients often have specific, detailed requests, the Hairdresser's attention to detail was noted as exemplary. The precision in layering and texturizing met the high standards expected in Bavarian salons.</w:t>
      </w:r>
    </w:p>
    <w:bookmarkEnd w:id="23"/>
    <w:bookmarkStart w:id="24" w:name="color-theory-and-application"/>
    <w:p>
      <w:pPr>
        <w:pStyle w:val="Heading3"/>
      </w:pPr>
      <w:r>
        <w:t xml:space="preserve">3.2 Color Theory and Application</w:t>
      </w:r>
    </w:p>
    <w:p>
      <w:pPr>
        <w:pStyle w:val="FirstParagraph"/>
      </w:pPr>
      <w:r>
        <w:t xml:space="preserve">Color services are a significant revenue driver for salons in Munich. The Peer Review Report assessed the Hairdresser's knowledge of color theory, including tonal correction and balayage techniques. The subject showed a strong understanding of how different lighting conditions in Munich (often overcast) affect color perception, adjusting formulations accordingly. The application process was observed to be meticulous, ensuring even saturation and minimizing damage to the hair shaft. This technical rigor is essential for maintaining client retention in a market where competitors are numerous and skilled.</w:t>
      </w:r>
    </w:p>
    <w:bookmarkEnd w:id="24"/>
    <w:bookmarkEnd w:id="25"/>
    <w:bookmarkStart w:id="26" w:name="hygiene-and-safety-compliance"/>
    <w:p>
      <w:pPr>
        <w:pStyle w:val="Heading2"/>
      </w:pPr>
      <w:r>
        <w:t xml:space="preserve">4. Hygiene and Safety Compliance</w:t>
      </w:r>
    </w:p>
    <w:p>
      <w:pPr>
        <w:pStyle w:val="FirstParagraph"/>
      </w:pPr>
      <w:r>
        <w:t xml:space="preserve">Hygiene is non-negotiable in the German service industry. This section of the Peer Review Report scrutinized the Hairdresser's adherence to hygiene protocols. The review confirmed that all tools were sterilized according to German standards, and disposable items were used appropriately. The workspace was maintained in a clean and organized manner, reflecting the German cultural value of</w:t>
      </w:r>
      <w:r>
        <w:t xml:space="preserve"> </w:t>
      </w:r>
      <w:r>
        <w:rPr>
          <w:iCs/>
          <w:i/>
        </w:rPr>
        <w:t xml:space="preserve">Ordnung</w:t>
      </w:r>
      <w:r>
        <w:t xml:space="preserve"> </w:t>
      </w:r>
      <w:r>
        <w:t xml:space="preserve">(order).</w:t>
      </w:r>
    </w:p>
    <w:p>
      <w:pPr>
        <w:pStyle w:val="BodyText"/>
      </w:pPr>
      <w:r>
        <w:t xml:space="preserve">Additionally, the Hairdresser demonstrated proper handling of chemical products, ensuring that ventilation requirements were met and that clients were informed about potential allergens. This transparency is particularly important in Germany, where consumer rights and safety regulations are strictly enforced. The review found no violations of the</w:t>
      </w:r>
      <w:r>
        <w:t xml:space="preserve"> </w:t>
      </w:r>
      <w:r>
        <w:rPr>
          <w:iCs/>
          <w:i/>
        </w:rPr>
        <w:t xml:space="preserve">Infektionsschutzgesetz</w:t>
      </w:r>
      <w:r>
        <w:t xml:space="preserve">, indicating a robust commitment to safety.</w:t>
      </w:r>
    </w:p>
    <w:bookmarkEnd w:id="26"/>
    <w:bookmarkStart w:id="29" w:name="client-service-and-communication"/>
    <w:p>
      <w:pPr>
        <w:pStyle w:val="Heading2"/>
      </w:pPr>
      <w:r>
        <w:t xml:space="preserve">5. Client Service and Communication</w:t>
      </w:r>
    </w:p>
    <w:bookmarkStart w:id="27" w:name="consultation-process"/>
    <w:p>
      <w:pPr>
        <w:pStyle w:val="Heading3"/>
      </w:pPr>
      <w:r>
        <w:t xml:space="preserve">5.1 Consultation Process</w:t>
      </w:r>
    </w:p>
    <w:p>
      <w:pPr>
        <w:pStyle w:val="FirstParagraph"/>
      </w:pPr>
      <w:r>
        <w:t xml:space="preserve">Effective communication is the cornerstone of client satisfaction. The Peer Review Report evaluated the Hairdresser's consultation process, noting that they took sufficient time to understand client expectations. In Germany Munich, clients appreciate directness and honesty. The Hairdresser was observed providing realistic assessments of what could be achieved, avoiding over-promising. This approach builds trust and long-term loyalty.</w:t>
      </w:r>
    </w:p>
    <w:bookmarkEnd w:id="27"/>
    <w:bookmarkStart w:id="28" w:name="cultural-sensitivity-and-language"/>
    <w:p>
      <w:pPr>
        <w:pStyle w:val="Heading3"/>
      </w:pPr>
      <w:r>
        <w:t xml:space="preserve">5.2 Cultural Sensitivity and Language</w:t>
      </w:r>
    </w:p>
    <w:p>
      <w:pPr>
        <w:pStyle w:val="FirstParagraph"/>
      </w:pPr>
      <w:r>
        <w:t xml:space="preserve">Given the international nature of Munich, the Hairdresser's ability to communicate in both German and English was assessed. The subject demonstrated fluency in both languages, allowing them to cater to a diverse clientele. The review also noted the Hairdresser's cultural sensitivity, respecting German norms regarding personal space and punctuality. Appointments were started and ended on time, a critical factor in the fast-paced environment of Munich.</w:t>
      </w:r>
    </w:p>
    <w:bookmarkEnd w:id="28"/>
    <w:bookmarkEnd w:id="29"/>
    <w:bookmarkStart w:id="30" w:name="professional-development-and-ethics"/>
    <w:p>
      <w:pPr>
        <w:pStyle w:val="Heading2"/>
      </w:pPr>
      <w:r>
        <w:t xml:space="preserve">6. Professional Development and Ethics</w:t>
      </w:r>
    </w:p>
    <w:p>
      <w:pPr>
        <w:pStyle w:val="FirstParagraph"/>
      </w:pPr>
      <w:r>
        <w:t xml:space="preserve">The beauty industry is dynamic, requiring continuous learning. This Peer Review Report examined the Hairdresser's commitment to professional development. The subject has participated in recent training workshops in Munich, staying updated on the latest trends and techniques. This proactive approach ensures that the Hairdresser remains competitive and relevant in the market.</w:t>
      </w:r>
    </w:p>
    <w:p>
      <w:pPr>
        <w:pStyle w:val="BodyText"/>
      </w:pPr>
      <w:r>
        <w:t xml:space="preserve">Ethical conduct was also reviewed. The Hairdresser demonstrated integrity in product recommendations, prioritizing client needs over sales targets. This ethical stance is highly valued in Germany, where consumers are increasingly conscious of sustainability and product quality. The Hairdresser's use of eco-friendly products and practices aligns with the growing environmental awareness in Munich.</w:t>
      </w:r>
    </w:p>
    <w:bookmarkEnd w:id="30"/>
    <w:bookmarkStart w:id="31" w:name="conclusion-and-recommendations"/>
    <w:p>
      <w:pPr>
        <w:pStyle w:val="Heading2"/>
      </w:pPr>
      <w:r>
        <w:t xml:space="preserve">7. Conclusion and Recommendations</w:t>
      </w:r>
    </w:p>
    <w:p>
      <w:pPr>
        <w:pStyle w:val="FirstParagraph"/>
      </w:pPr>
      <w:r>
        <w:rPr>
          <w:bCs/>
          <w:b/>
        </w:rPr>
        <w:t xml:space="preserve">Overall Rating:</w:t>
      </w:r>
      <w:r>
        <w:t xml:space="preserve"> </w:t>
      </w:r>
      <w:r>
        <w:t xml:space="preserve">Excellent</w:t>
      </w:r>
      <w:r>
        <w:br/>
      </w:r>
      <w:r>
        <w:rPr>
          <w:bCs/>
          <w:b/>
        </w:rPr>
        <w:t xml:space="preserve">Compliance Status:</w:t>
      </w:r>
      <w:r>
        <w:t xml:space="preserve"> </w:t>
      </w:r>
      <w:r>
        <w:t xml:space="preserve">Fully Compliant</w:t>
      </w:r>
      <w:r>
        <w:br/>
      </w:r>
      <w:r>
        <w:rPr>
          <w:bCs/>
          <w:b/>
        </w:rPr>
        <w:t xml:space="preserve">Market Fit:</w:t>
      </w:r>
      <w:r>
        <w:t xml:space="preserve"> </w:t>
      </w:r>
      <w:r>
        <w:t xml:space="preserve">Highly Suitable for Germany Munich</w:t>
      </w:r>
    </w:p>
    <w:p>
      <w:pPr>
        <w:pStyle w:val="BodyText"/>
      </w:pPr>
      <w:r>
        <w:t xml:space="preserve">In conclusion, this Peer Review Report confirms that the Hairdresser under review meets and often exceeds the high standards required in Germany Munich. Their technical skills, adherence to hygiene regulations, and client-centric approach make them a valuable asset to any salon in the region. The review highlights their ability to navigate the unique cultural and regulatory landscape of Munich, ensuring both client satisfaction and legal compliance.</w:t>
      </w:r>
    </w:p>
    <w:p>
      <w:pPr>
        <w:pStyle w:val="BodyText"/>
      </w:pPr>
      <w:r>
        <w:t xml:space="preserve">Recommendations for further improvement include expanding the portfolio of sustainable hair care products and enhancing digital marketing skills to reach a broader audience in Munich. Overall, the Hairdresser is deemed fully competent and ready to continue providing top-tier services in this demanding market.</w:t>
      </w:r>
    </w:p>
    <w:bookmarkEnd w:id="31"/>
    <w:p>
      <w:pPr>
        <w:pStyle w:val="BodyText"/>
      </w:pPr>
      <w:r>
        <w:t xml:space="preserve">This Peer Review Report is confidential and intended solely for the use of the recipient. It is based on observations and data collected during the review period. All assessments are made in accordance with professional standards applicable in Germany Munich.</w:t>
      </w:r>
    </w:p>
    <w:p>
      <w:pPr>
        <w:pStyle w:val="BodyText"/>
      </w:pPr>
      <w:r>
        <w:t xml:space="preserve">© 2023 Salon Management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Germany Munich</dc:title>
  <dc:creator/>
  <dc:language>en</dc:language>
  <cp:keywords/>
  <dcterms:created xsi:type="dcterms:W3CDTF">2026-10-10T08:14:06Z</dcterms:created>
  <dcterms:modified xsi:type="dcterms:W3CDTF">2026-10-10T08:14:06Z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