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bookmarkStart w:id="20" w:name="X5a6fd5af91964b378151dbb5bea353f16276fae"/>
    <w:p>
      <w:pPr>
        <w:pStyle w:val="Heading1"/>
      </w:pPr>
      <w:r>
        <w:t xml:space="preserve">Peer Review Report: Professional Hairdresser Evaluation</w:t>
      </w:r>
    </w:p>
    <w:p>
      <w:pPr>
        <w:pStyle w:val="FirstParagraph"/>
      </w:pPr>
      <w:r>
        <w:rPr>
          <w:bCs/>
          <w:b/>
        </w:rPr>
        <w:t xml:space="preserve">Date of Report:</w:t>
      </w:r>
      <w:r>
        <w:t xml:space="preserve"> </w:t>
      </w:r>
      <w:r>
        <w:t xml:space="preserve">October 24, 2023</w:t>
      </w:r>
    </w:p>
    <w:p>
      <w:pPr>
        <w:pStyle w:val="BodyText"/>
      </w:pPr>
      <w:r>
        <w:rPr>
          <w:bCs/>
          <w:b/>
        </w:rPr>
        <w:t xml:space="preserve">Location of Service:</w:t>
      </w:r>
      <w:r>
        <w:t xml:space="preserve"> </w:t>
      </w:r>
      <w:r>
        <w:t xml:space="preserve">Israel Tel Aviv</w:t>
      </w:r>
    </w:p>
    <w:p>
      <w:pPr>
        <w:pStyle w:val="BodyText"/>
      </w:pPr>
      <w:r>
        <w:rPr>
          <w:bCs/>
          <w:b/>
        </w:rPr>
        <w:t xml:space="preserve">Subject:</w:t>
      </w:r>
      <w:r>
        <w:t xml:space="preserve"> </w:t>
      </w:r>
      <w:r>
        <w:t xml:space="preserve">Comprehensive Assessment of Hairdresser Competency and Salon Standards</w:t>
      </w:r>
    </w:p>
    <w:p>
      <w:pPr>
        <w:pStyle w:val="BodyText"/>
      </w:pPr>
      <w:r>
        <w:rPr>
          <w:bCs/>
          <w:b/>
        </w:rPr>
        <w:t xml:space="preserve">Reviewer:</w:t>
      </w:r>
      <w:r>
        <w:t xml:space="preserve"> </w:t>
      </w:r>
      <w:r>
        <w:t xml:space="preserve">Senior Stylist &amp; Industry Peer</w:t>
      </w:r>
    </w:p>
    <w:p>
      <w:pPr>
        <w:pStyle w:val="BodyText"/>
      </w:pPr>
      <w:r>
        <w:rPr>
          <w:bCs/>
          <w:b/>
        </w:rPr>
        <w:t xml:space="preserve">Review Type:</w:t>
      </w:r>
      <w:r>
        <w:t xml:space="preserve"> </w:t>
      </w:r>
      <w:r>
        <w:t xml:space="preserve">Technical Proficiency, Client Experience, and Market Alignment</w:t>
      </w:r>
    </w:p>
    <w:bookmarkEnd w:id="20"/>
    <w:bookmarkStart w:id="21" w:name="executive-summary"/>
    <w:p>
      <w:pPr>
        <w:pStyle w:val="Heading2"/>
      </w:pPr>
      <w:r>
        <w:t xml:space="preserve">1. Executive Summary</w:t>
      </w:r>
    </w:p>
    <w:p>
      <w:pPr>
        <w:pStyle w:val="FirstParagraph"/>
      </w:pPr>
      <w:r>
        <w:t xml:space="preserve">This Peer Review Report has been commissioned to evaluate the operational standards, technical skills, and client service protocols of a Hairdresser operating within the vibrant and competitive landscape of Israel Tel Aviv. As a global hub for fashion and beauty, Tel Aviv demands a level of excellence that transcends basic grooming. This document provides a detailed analysis of the Hairdresser's ability to meet the high expectations of the local clientele, focusing on technical execution, hygiene standards, and cultural adaptability. The goal of this review is to ensure that the Hairdresser maintains a reputation for quality that aligns with the cosmopolitan nature of the city.</w:t>
      </w:r>
    </w:p>
    <w:bookmarkEnd w:id="21"/>
    <w:bookmarkStart w:id="24" w:name="X25f8c8c43c306bec23d7b54c794e5749932bba6"/>
    <w:p>
      <w:pPr>
        <w:pStyle w:val="Heading2"/>
      </w:pPr>
      <w:r>
        <w:t xml:space="preserve">2. Technical Proficiency and Styling Expertise</w:t>
      </w:r>
    </w:p>
    <w:p>
      <w:pPr>
        <w:pStyle w:val="FirstParagraph"/>
      </w:pPr>
      <w:r>
        <w:t xml:space="preserve">The core of this Peer Review Report focuses on the technical capabilities of the Hairdresser. In Israel Tel Aviv, clients are well-versed in global trends, ranging from minimalist Scandinavian cuts to bold, editorial color work. The Hairdresser was evaluated on their precision in cutting, coloring, and styling.</w:t>
      </w:r>
    </w:p>
    <w:bookmarkStart w:id="22" w:name="cutting-and-shaping"/>
    <w:p>
      <w:pPr>
        <w:pStyle w:val="Heading3"/>
      </w:pPr>
      <w:r>
        <w:t xml:space="preserve">2.1 Cutting and Shaping</w:t>
      </w:r>
    </w:p>
    <w:p>
      <w:pPr>
        <w:pStyle w:val="FirstParagraph"/>
      </w:pPr>
      <w:r>
        <w:t xml:space="preserve">The Hairdresser demonstrated a strong understanding of facial geometry and hair texture. The ability to adapt cutting techniques to the diverse hair types found in Tel Aviv—from fine, straight hair to thick, curly textures—is crucial. The review observed that the Hairdresser utilizes modern scissor-over-comb techniques and razor cutting effectively to create seamless layers. However, there is room for improvement in maintaining consistency when working with extremely short, textured crops, which are popular among the younger demographic in the city.</w:t>
      </w:r>
    </w:p>
    <w:bookmarkEnd w:id="22"/>
    <w:bookmarkStart w:id="23" w:name="color-theory-and-application"/>
    <w:p>
      <w:pPr>
        <w:pStyle w:val="Heading3"/>
      </w:pPr>
      <w:r>
        <w:t xml:space="preserve">2.2 Color Theory and Application</w:t>
      </w:r>
    </w:p>
    <w:p>
      <w:pPr>
        <w:pStyle w:val="FirstParagraph"/>
      </w:pPr>
      <w:r>
        <w:t xml:space="preserve">Color services are a significant revenue driver for any Hairdresser in Israel Tel Aviv. The review assessed the Hairdresser's knowledge of color theory, particularly in achieving complex balayage and ombré effects. The application was found to be meticulous, with clean foil work and precise hand-painting techniques. The Hairdresser showed an excellent ability to correct previous color mistakes, a common requirement in this market. The use of high-quality, ammonia-free products was noted, which is a positive indicator of professionalism and care for client health.</w:t>
      </w:r>
    </w:p>
    <w:bookmarkEnd w:id="23"/>
    <w:bookmarkEnd w:id="24"/>
    <w:bookmarkStart w:id="27" w:name="client-experience-and-consultation"/>
    <w:p>
      <w:pPr>
        <w:pStyle w:val="Heading2"/>
      </w:pPr>
      <w:r>
        <w:t xml:space="preserve">3. Client Experience and Consultation</w:t>
      </w:r>
    </w:p>
    <w:p>
      <w:pPr>
        <w:pStyle w:val="FirstParagraph"/>
      </w:pPr>
      <w:r>
        <w:t xml:space="preserve">A successful Hairdresser in Israel Tel Aviv must excel not only in technical skills but also in interpersonal communication. The consultation phase is critical for building trust and ensuring client satisfaction.</w:t>
      </w:r>
    </w:p>
    <w:bookmarkStart w:id="25" w:name="communication-skills"/>
    <w:p>
      <w:pPr>
        <w:pStyle w:val="Heading3"/>
      </w:pPr>
      <w:r>
        <w:t xml:space="preserve">3.1 Communication Skills</w:t>
      </w:r>
    </w:p>
    <w:p>
      <w:pPr>
        <w:pStyle w:val="FirstParagraph"/>
      </w:pPr>
      <w:r>
        <w:t xml:space="preserve">The Hairdresser was evaluated on their ability to listen actively and translate client desires into actionable plans. Given the multicultural environment of Tel Aviv, the Hairdresser's fluency in English and Hebrew was deemed adequate for professional communication. The review noted that the Hairdresser effectively manages client expectations by providing realistic outcomes regarding hair growth cycles and color maintenance.</w:t>
      </w:r>
    </w:p>
    <w:bookmarkEnd w:id="25"/>
    <w:bookmarkStart w:id="26" w:name="atmosphere-and-hospitality"/>
    <w:p>
      <w:pPr>
        <w:pStyle w:val="Heading3"/>
      </w:pPr>
      <w:r>
        <w:t xml:space="preserve">3.2 Atmosphere and Hospitality</w:t>
      </w:r>
    </w:p>
    <w:p>
      <w:pPr>
        <w:pStyle w:val="FirstParagraph"/>
      </w:pPr>
      <w:r>
        <w:t xml:space="preserve">The salon environment plays a pivotal role in the overall experience. The Hairdresser contributes to a welcoming atmosphere by engaging clients in light conversation without being intrusive. The pacing of the service was appropriate, allowing clients to relax while ensuring efficiency. In a fast-paced city like Tel Aviv, balancing speed with thoroughness is a key competency for any Hairdresser.</w:t>
      </w:r>
    </w:p>
    <w:bookmarkEnd w:id="26"/>
    <w:bookmarkEnd w:id="27"/>
    <w:bookmarkStart w:id="28" w:name="X595b4af1b2893217580d71b935eb0b3af861351"/>
    <w:p>
      <w:pPr>
        <w:pStyle w:val="Heading2"/>
      </w:pPr>
      <w:r>
        <w:t xml:space="preserve">4. Hygiene, Safety, and Professional Standards</w:t>
      </w:r>
    </w:p>
    <w:p>
      <w:pPr>
        <w:pStyle w:val="FirstParagraph"/>
      </w:pPr>
      <w:r>
        <w:t xml:space="preserve">Adherence to hygiene protocols is non-negotiable in the beauty industry. This Peer Review Report confirms that the Hairdresser maintains strict sanitation standards.</w:t>
      </w:r>
    </w:p>
    <w:p>
      <w:pPr>
        <w:numPr>
          <w:ilvl w:val="0"/>
          <w:numId w:val="1001"/>
        </w:numPr>
        <w:pStyle w:val="Compact"/>
      </w:pPr>
      <w:r>
        <w:rPr>
          <w:bCs/>
          <w:b/>
        </w:rPr>
        <w:t xml:space="preserve">Tool Sanitization:</w:t>
      </w:r>
      <w:r>
        <w:t xml:space="preserve"> </w:t>
      </w:r>
      <w:r>
        <w:t xml:space="preserve">All cutting tools and combs are properly disinfected between clients using hospital-grade solutions.</w:t>
      </w:r>
    </w:p>
    <w:p>
      <w:pPr>
        <w:numPr>
          <w:ilvl w:val="0"/>
          <w:numId w:val="1001"/>
        </w:numPr>
        <w:pStyle w:val="Compact"/>
      </w:pPr>
      <w:r>
        <w:rPr>
          <w:bCs/>
          <w:b/>
        </w:rPr>
        <w:t xml:space="preserve">Workstation Cleanliness:</w:t>
      </w:r>
      <w:r>
        <w:t xml:space="preserve"> </w:t>
      </w:r>
      <w:r>
        <w:t xml:space="preserve">The styling station is kept organized and free of hair debris throughout the service.</w:t>
      </w:r>
    </w:p>
    <w:p>
      <w:pPr>
        <w:numPr>
          <w:ilvl w:val="0"/>
          <w:numId w:val="1001"/>
        </w:numPr>
        <w:pStyle w:val="Compact"/>
      </w:pPr>
      <w:r>
        <w:rPr>
          <w:bCs/>
          <w:b/>
        </w:rPr>
        <w:t xml:space="preserve">Product Safety:</w:t>
      </w:r>
      <w:r>
        <w:t xml:space="preserve"> </w:t>
      </w:r>
      <w:r>
        <w:t xml:space="preserve">The Hairdresser conducts patch tests for color services as required by Israeli health regulations, ensuring client safety.</w:t>
      </w:r>
    </w:p>
    <w:p>
      <w:pPr>
        <w:pStyle w:val="FirstParagraph"/>
      </w:pPr>
      <w:r>
        <w:t xml:space="preserve">These practices reflect a high level of professionalism and respect for client well-being, which is essential for maintaining a reputable salon in Israel Tel Aviv.</w:t>
      </w:r>
    </w:p>
    <w:bookmarkEnd w:id="28"/>
    <w:bookmarkStart w:id="29" w:name="market-alignment-and-business-acumen"/>
    <w:p>
      <w:pPr>
        <w:pStyle w:val="Heading2"/>
      </w:pPr>
      <w:r>
        <w:t xml:space="preserve">5. Market Alignment and Business Acumen</w:t>
      </w:r>
    </w:p>
    <w:p>
      <w:pPr>
        <w:pStyle w:val="FirstParagraph"/>
      </w:pPr>
      <w:r>
        <w:t xml:space="preserve">To thrive in Israel Tel Aviv, a Hairdresser must stay ahead of trends and understand the local market dynamics. The review assessed the Hairdresser's engagement with continuing education and their ability to upsell services appropriately.</w:t>
      </w:r>
    </w:p>
    <w:p>
      <w:pPr>
        <w:pStyle w:val="BodyText"/>
      </w:pPr>
      <w:r>
        <w:t xml:space="preserve">The Hairdresser demonstrates a keen awareness of current fashion trends, often incorporating elements from international runway shows into their work. This adaptability is highly valued by Tel Aviv's fashion-forward clientele. Furthermore, the Hairdresser effectively recommends aftercare products that suit the local climate, which can be harsh on hair due to sun and sea exposure. This consultative approach enhances client loyalty and drives retail sales.</w:t>
      </w:r>
    </w:p>
    <w:bookmarkEnd w:id="29"/>
    <w:bookmarkStart w:id="30" w:name="recommendations-for-improvement"/>
    <w:p>
      <w:pPr>
        <w:pStyle w:val="Heading2"/>
      </w:pPr>
      <w:r>
        <w:t xml:space="preserve">6. Recommendations for Improvement</w:t>
      </w:r>
    </w:p>
    <w:p>
      <w:pPr>
        <w:pStyle w:val="FirstParagraph"/>
      </w:pPr>
      <w:r>
        <w:t xml:space="preserve">While the Hairdresser performs at a high level, this Peer Review Report identifies several areas for growth:</w:t>
      </w:r>
    </w:p>
    <w:p>
      <w:pPr>
        <w:numPr>
          <w:ilvl w:val="0"/>
          <w:numId w:val="1002"/>
        </w:numPr>
        <w:pStyle w:val="Compact"/>
      </w:pPr>
      <w:r>
        <w:rPr>
          <w:bCs/>
          <w:b/>
        </w:rPr>
        <w:t xml:space="preserve">Advanced Texturizing Techniques:</w:t>
      </w:r>
      <w:r>
        <w:t xml:space="preserve"> </w:t>
      </w:r>
      <w:r>
        <w:t xml:space="preserve">Further training in advanced texturizing methods would benefit the Hairdresser when working with the diverse hair types prevalent in Tel Aviv.</w:t>
      </w:r>
    </w:p>
    <w:p>
      <w:pPr>
        <w:numPr>
          <w:ilvl w:val="0"/>
          <w:numId w:val="1002"/>
        </w:numPr>
        <w:pStyle w:val="Compact"/>
      </w:pPr>
      <w:r>
        <w:rPr>
          <w:bCs/>
          <w:b/>
        </w:rPr>
        <w:t xml:space="preserve">Digital Presence:</w:t>
      </w:r>
      <w:r>
        <w:t xml:space="preserve"> </w:t>
      </w:r>
      <w:r>
        <w:t xml:space="preserve">Enhancing the visual documentation of work for social media platforms would help attract a broader client base in this competitive market.</w:t>
      </w:r>
    </w:p>
    <w:p>
      <w:pPr>
        <w:numPr>
          <w:ilvl w:val="0"/>
          <w:numId w:val="1002"/>
        </w:numPr>
        <w:pStyle w:val="Compact"/>
      </w:pPr>
      <w:r>
        <w:rPr>
          <w:bCs/>
          <w:b/>
        </w:rPr>
        <w:t xml:space="preserve">Time Management:</w:t>
      </w:r>
      <w:r>
        <w:t xml:space="preserve"> </w:t>
      </w:r>
      <w:r>
        <w:t xml:space="preserve">Slight adjustments to scheduling could improve efficiency during peak hours, reducing wait times for clients.</w:t>
      </w:r>
    </w:p>
    <w:bookmarkEnd w:id="30"/>
    <w:bookmarkStart w:id="31" w:name="conclusion"/>
    <w:p>
      <w:pPr>
        <w:pStyle w:val="Heading2"/>
      </w:pPr>
      <w:r>
        <w:t xml:space="preserve">7. Conclusion</w:t>
      </w:r>
    </w:p>
    <w:p>
      <w:pPr>
        <w:pStyle w:val="FirstParagraph"/>
      </w:pPr>
      <w:r>
        <w:t xml:space="preserve">In conclusion, this Peer Review Report affirms that the Hairdresser under evaluation is a skilled and professional practitioner well-suited to the demands of the Israel Tel Aviv market. Their technical proficiency, commitment to hygiene, and strong client communication skills position them as a valuable asset to the beauty industry. By addressing the recommended areas for improvement, the Hairdresser can further elevate their service quality and solidify their reputation as a top-tier professional in the region.</w:t>
      </w:r>
    </w:p>
    <w:bookmarkEnd w:id="31"/>
    <w:bookmarkStart w:id="32" w:name="overall-rating-summary"/>
    <w:p>
      <w:pPr>
        <w:pStyle w:val="Heading3"/>
      </w:pPr>
      <w:r>
        <w:t xml:space="preserve">Overall Rating Summary</w:t>
      </w:r>
    </w:p>
    <w:p>
      <w:pPr>
        <w:pStyle w:val="FirstParagraph"/>
      </w:pPr>
      <w:r>
        <w:rPr>
          <w:bCs/>
          <w:b/>
        </w:rPr>
        <w:t xml:space="preserve">Technical Skill:</w:t>
      </w:r>
      <w:r>
        <w:t xml:space="preserve"> </w:t>
      </w:r>
      <w:r>
        <w:t xml:space="preserve">4.5/5</w:t>
      </w:r>
    </w:p>
    <w:p>
      <w:pPr>
        <w:pStyle w:val="BodyText"/>
      </w:pPr>
      <w:r>
        <w:rPr>
          <w:bCs/>
          <w:b/>
        </w:rPr>
        <w:t xml:space="preserve">Client Service:</w:t>
      </w:r>
      <w:r>
        <w:t xml:space="preserve"> </w:t>
      </w:r>
      <w:r>
        <w:t xml:space="preserve">4.8/5</w:t>
      </w:r>
    </w:p>
    <w:p>
      <w:pPr>
        <w:pStyle w:val="BodyText"/>
      </w:pPr>
      <w:r>
        <w:rPr>
          <w:bCs/>
          <w:b/>
        </w:rPr>
        <w:t xml:space="preserve">Hygiene &amp; Safety:</w:t>
      </w:r>
      <w:r>
        <w:t xml:space="preserve"> </w:t>
      </w:r>
      <w:r>
        <w:t xml:space="preserve">5/5</w:t>
      </w:r>
    </w:p>
    <w:p>
      <w:pPr>
        <w:pStyle w:val="BodyText"/>
      </w:pPr>
      <w:r>
        <w:rPr>
          <w:bCs/>
          <w:b/>
        </w:rPr>
        <w:t xml:space="preserve">Market Relevance:</w:t>
      </w:r>
      <w:r>
        <w:t xml:space="preserve"> </w:t>
      </w:r>
      <w:r>
        <w:t xml:space="preserve">4.6/5</w:t>
      </w:r>
    </w:p>
    <w:bookmarkEnd w:id="32"/>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Peer Reviewer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Israel Tel Aviv</dc:title>
  <dc:creator/>
  <dc:language>en</dc:language>
  <cp:keywords/>
  <dcterms:created xsi:type="dcterms:W3CDTF">2026-10-10T03:22:49Z</dcterms:created>
  <dcterms:modified xsi:type="dcterms:W3CDTF">2026-10-10T03:22:49Z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