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33ad0698a3d5f6901511239e403411cb3de3379"/>
    <w:p>
      <w:pPr>
        <w:pStyle w:val="Heading1"/>
      </w:pPr>
      <w:r>
        <w:t xml:space="preserve">Peer Review Report: Hairdresser Professional Standards</w:t>
      </w:r>
    </w:p>
    <w:p>
      <w:pPr>
        <w:pStyle w:val="FirstParagraph"/>
      </w:pPr>
      <w:r>
        <w:rPr>
          <w:bCs/>
          <w:b/>
        </w:rPr>
        <w:t xml:space="preserve">Subject:</w:t>
      </w:r>
      <w:r>
        <w:t xml:space="preserve"> </w:t>
      </w:r>
      <w:r>
        <w:t xml:space="preserve">Professional Competency and Service Quality Assessment</w:t>
      </w:r>
      <w:r>
        <w:br/>
      </w:r>
      <w:r>
        <w:rPr>
          <w:bCs/>
          <w:b/>
        </w:rPr>
        <w:t xml:space="preserve">Role:</w:t>
      </w:r>
      <w:r>
        <w:t xml:space="preserve"> </w:t>
      </w:r>
      <w:r>
        <w:t xml:space="preserve">Hairdresser</w:t>
      </w:r>
      <w:r>
        <w:br/>
      </w:r>
      <w:r>
        <w:rPr>
          <w:bCs/>
          <w:b/>
        </w:rPr>
        <w:t xml:space="preserve">Location:</w:t>
      </w:r>
      <w:r>
        <w:t xml:space="preserve"> </w:t>
      </w:r>
      <w:r>
        <w:t xml:space="preserve">Netherlands Amsterdam</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Peer Evaluation</w:t>
      </w:r>
      <w:r>
        <w:br/>
      </w:r>
      <w:r>
        <w:rPr>
          <w:bCs/>
          <w:b/>
        </w:rPr>
        <w:t xml:space="preserve">Reviewer ID:</w:t>
      </w:r>
      <w:r>
        <w:t xml:space="preserve"> </w:t>
      </w:r>
      <w:r>
        <w:t xml:space="preserve">PR-AMS-2023-089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standards, technical skills, and client service protocols of a Hairdresser operating within the vibrant and competitive market of Netherlands Amsterdam. The purpose of this document is to ensure that the practitioner adheres to the high expectations set by the local community, international clientele, and regulatory bodies governing the beauty industry in the Netherlands. This review focuses on technical proficiency, hygiene compliance, cultural adaptability, and business ethics specific to the Amsterdam region.</w:t>
      </w:r>
    </w:p>
    <w:bookmarkEnd w:id="20"/>
    <w:bookmarkStart w:id="21" w:name="introduction-and-context"/>
    <w:p>
      <w:pPr>
        <w:pStyle w:val="Heading2"/>
      </w:pPr>
      <w:r>
        <w:t xml:space="preserve">2. Introduction and Context</w:t>
      </w:r>
    </w:p>
    <w:p>
      <w:pPr>
        <w:pStyle w:val="FirstParagraph"/>
      </w:pPr>
      <w:r>
        <w:t xml:space="preserve">The city of Amsterdam is a global hub for fashion, creativity, and progressive lifestyle choices. Consequently, the role of a Hairdresser in Netherlands Amsterdam extends far beyond basic grooming; it is a position that requires a deep understanding of contemporary trends, diverse hair textures, and the unique cultural dynamics of the city. The peer review process is essential in maintaining the integrity of the profession. It ensures that every Hairdresser contributes positively to the reputation of the local beauty sector while providing safe, effective, and aesthetically pleasing services to residents and tourists alike.</w:t>
      </w:r>
    </w:p>
    <w:p>
      <w:pPr>
        <w:pStyle w:val="BodyText"/>
      </w:pPr>
      <w:r>
        <w:t xml:space="preserve">This report evaluates the subject against the criteria established by the Dutch Association of Hairdressers and local municipal health regulations. The assessment covers a six-month period of observation, client feedback analysis, and direct technical demonstration.</w:t>
      </w:r>
    </w:p>
    <w:bookmarkEnd w:id="21"/>
    <w:bookmarkStart w:id="24" w:name="X4cb28d0a3acf70ee52ade8eb71b6dfc72140fb9"/>
    <w:p>
      <w:pPr>
        <w:pStyle w:val="Heading2"/>
      </w:pPr>
      <w:r>
        <w:t xml:space="preserve">3. Technical Proficiency and Artistic Vision</w:t>
      </w:r>
    </w:p>
    <w:bookmarkStart w:id="22" w:name="cutting-and-styling-techniques"/>
    <w:p>
      <w:pPr>
        <w:pStyle w:val="Heading3"/>
      </w:pPr>
      <w:r>
        <w:t xml:space="preserve">3.1. Cutting and Styling Techniques</w:t>
      </w:r>
    </w:p>
    <w:p>
      <w:pPr>
        <w:pStyle w:val="FirstParagraph"/>
      </w:pPr>
      <w:r>
        <w:t xml:space="preserve">The Hairdresser demonstrated exceptional technical skill in various cutting techniques, ranging from classic precision cuts to modern, avant-garde styles popular in Amsterdam's creative districts. The ability to analyze face shape and hair texture was evident, resulting in tailored solutions for each client. The peer review noted a strong command of layering and texturizing, which are crucial for the low-maintenance yet stylish looks often requested by the busy Amsterdam demographic.</w:t>
      </w:r>
    </w:p>
    <w:bookmarkEnd w:id="22"/>
    <w:bookmarkStart w:id="23" w:name="color-theory-and-application"/>
    <w:p>
      <w:pPr>
        <w:pStyle w:val="Heading3"/>
      </w:pPr>
      <w:r>
        <w:t xml:space="preserve">3.2. Color Theory and Application</w:t>
      </w:r>
    </w:p>
    <w:p>
      <w:pPr>
        <w:pStyle w:val="FirstParagraph"/>
      </w:pPr>
      <w:r>
        <w:t xml:space="preserve">Color application was assessed with high regard. The Hairdresser showed a sophisticated understanding of color theory, particularly in balayage and ombre techniques. Given the diverse population in Netherlands Amsterdam, the ability to work with a wide spectrum of hair types—from fine European hair to thick, curly, or coily textures—was a key focus. The subject successfully managed complex color corrections and tonal adjustments, ensuring hair health was preserved during chemical processes.</w:t>
      </w:r>
    </w:p>
    <w:bookmarkEnd w:id="23"/>
    <w:bookmarkEnd w:id="24"/>
    <w:bookmarkStart w:id="25" w:name="hygiene-safety-and-regulatory-compliance"/>
    <w:p>
      <w:pPr>
        <w:pStyle w:val="Heading2"/>
      </w:pPr>
      <w:r>
        <w:t xml:space="preserve">4. Hygiene, Safety, and Regulatory Compliance</w:t>
      </w:r>
    </w:p>
    <w:p>
      <w:pPr>
        <w:pStyle w:val="FirstParagraph"/>
      </w:pPr>
      <w:r>
        <w:t xml:space="preserve">In the Netherlands, strict hygiene standards are enforced by the municipal health services (GGD). This Peer Review Report confirms that the Hairdresser maintains a workspace that fully complies with these regulations. Key observations include:</w:t>
      </w:r>
    </w:p>
    <w:p>
      <w:pPr>
        <w:numPr>
          <w:ilvl w:val="0"/>
          <w:numId w:val="1001"/>
        </w:numPr>
        <w:pStyle w:val="Compact"/>
      </w:pPr>
      <w:r>
        <w:rPr>
          <w:bCs/>
          <w:b/>
        </w:rPr>
        <w:t xml:space="preserve">Sanitization Protocols:</w:t>
      </w:r>
      <w:r>
        <w:t xml:space="preserve"> </w:t>
      </w:r>
      <w:r>
        <w:t xml:space="preserve">All tools are sterilized according to Dutch standards. Single-use items are disposed of immediately after use.</w:t>
      </w:r>
    </w:p>
    <w:p>
      <w:pPr>
        <w:numPr>
          <w:ilvl w:val="0"/>
          <w:numId w:val="1001"/>
        </w:numPr>
        <w:pStyle w:val="Compact"/>
      </w:pPr>
      <w:r>
        <w:rPr>
          <w:bCs/>
          <w:b/>
        </w:rPr>
        <w:t xml:space="preserve">Chemical Safety:</w:t>
      </w:r>
      <w:r>
        <w:t xml:space="preserve"> </w:t>
      </w:r>
      <w:r>
        <w:t xml:space="preserve">Proper storage and handling of ammonia, bleach, and other chemicals are observed. The Hairdresser wears appropriate Personal Protective Equipment (PPE) during chemical applications.</w:t>
      </w:r>
    </w:p>
    <w:p>
      <w:pPr>
        <w:numPr>
          <w:ilvl w:val="0"/>
          <w:numId w:val="1001"/>
        </w:numPr>
        <w:pStyle w:val="Compact"/>
      </w:pPr>
      <w:r>
        <w:rPr>
          <w:bCs/>
          <w:b/>
        </w:rPr>
        <w:t xml:space="preserve">Waste Management:</w:t>
      </w:r>
      <w:r>
        <w:t xml:space="preserve"> </w:t>
      </w:r>
      <w:r>
        <w:t xml:space="preserve">Hair waste and chemical residues are separated and disposed of in accordance with Amsterdam's environmental guidelines.</w:t>
      </w:r>
    </w:p>
    <w:p>
      <w:pPr>
        <w:pStyle w:val="FirstParagraph"/>
      </w:pPr>
      <w:r>
        <w:t xml:space="preserve">The cleanliness of the salon environment contributes significantly to client trust and safety, a critical factor in the high-density urban setting of Amsterdam.</w:t>
      </w:r>
    </w:p>
    <w:bookmarkEnd w:id="25"/>
    <w:bookmarkStart w:id="28" w:name="client-service-and-cultural-competence"/>
    <w:p>
      <w:pPr>
        <w:pStyle w:val="Heading2"/>
      </w:pPr>
      <w:r>
        <w:t xml:space="preserve">5. Client Service and Cultural Competence</w:t>
      </w:r>
    </w:p>
    <w:p>
      <w:pPr>
        <w:pStyle w:val="FirstParagraph"/>
      </w:pPr>
      <w:r>
        <w:t xml:space="preserve">Amsterdam is a multicultural city with a transient population of expatriates and tourists. A successful Hairdresser in this region must possess high levels of cultural competence and linguistic flexibility.</w:t>
      </w:r>
    </w:p>
    <w:bookmarkStart w:id="26" w:name="communication-skills"/>
    <w:p>
      <w:pPr>
        <w:pStyle w:val="Heading3"/>
      </w:pPr>
      <w:r>
        <w:t xml:space="preserve">5.1. Communication Skills</w:t>
      </w:r>
    </w:p>
    <w:p>
      <w:pPr>
        <w:pStyle w:val="FirstParagraph"/>
      </w:pPr>
      <w:r>
        <w:t xml:space="preserve">The subject demonstrated excellent communication skills, primarily in English and Dutch. The ability to consult effectively with clients to understand their desired outcome is vital. The Hairdresser was observed actively listening to client concerns and managing expectations realistically, which is a hallmark of professional service in the Netherlands.</w:t>
      </w:r>
    </w:p>
    <w:bookmarkEnd w:id="26"/>
    <w:bookmarkStart w:id="27" w:name="inclusivity-and-adaptability"/>
    <w:p>
      <w:pPr>
        <w:pStyle w:val="Heading3"/>
      </w:pPr>
      <w:r>
        <w:t xml:space="preserve">5.2. Inclusivity and Adaptability</w:t>
      </w:r>
    </w:p>
    <w:p>
      <w:pPr>
        <w:pStyle w:val="FirstParagraph"/>
      </w:pPr>
      <w:r>
        <w:t xml:space="preserve">The review highlights the Hairdresser's commitment to inclusivity. Whether serving a local student from the University of Amsterdam or a business professional from the Zuidas district, the service was tailored to the individual's lifestyle and preferences. The subject showed sensitivity to diverse cultural hair care practices, ensuring that no client felt marginalized or misunderstood.</w:t>
      </w:r>
    </w:p>
    <w:bookmarkEnd w:id="27"/>
    <w:bookmarkEnd w:id="28"/>
    <w:bookmarkStart w:id="29" w:name="professionalism-and-business-ethics"/>
    <w:p>
      <w:pPr>
        <w:pStyle w:val="Heading2"/>
      </w:pPr>
      <w:r>
        <w:t xml:space="preserve">6. Professionalism and Business Ethics</w:t>
      </w:r>
    </w:p>
    <w:p>
      <w:pPr>
        <w:pStyle w:val="FirstParagraph"/>
      </w:pPr>
      <w:r>
        <w:t xml:space="preserve">Professionalism in the context of a Hairdresser in Netherlands Amsterdam involves punctuality, respect for privacy, and ethical business practices. The peer review found that the subject adheres strictly to appointment times, respecting the fast-paced nature of city life. Furthermore, the Hairdresser maintains confidentiality regarding client information and avoids upselling products or services that are not genuinely needed, fostering long-term client loyalty.</w:t>
      </w:r>
    </w:p>
    <w:p>
      <w:pPr>
        <w:pStyle w:val="BodyText"/>
      </w:pPr>
      <w:r>
        <w:t xml:space="preserve">The subject also engages in continuous professional development, attending workshops and seminars to stay updated on the latest trends and techniques. This commitment to growth is essential in a city like Amsterdam, where fashion and beauty trends evolve rapidly.</w:t>
      </w:r>
    </w:p>
    <w:bookmarkEnd w:id="29"/>
    <w:bookmarkStart w:id="30" w:name="areas-for-improvement"/>
    <w:p>
      <w:pPr>
        <w:pStyle w:val="Heading2"/>
      </w:pPr>
      <w:r>
        <w:t xml:space="preserve">7. Areas for Improvement</w:t>
      </w:r>
    </w:p>
    <w:p>
      <w:pPr>
        <w:pStyle w:val="FirstParagraph"/>
      </w:pPr>
      <w:r>
        <w:t xml:space="preserve">While the overall performance is commendable, the Peer Review Report identifies a few areas for potential enhancement:</w:t>
      </w:r>
    </w:p>
    <w:p>
      <w:pPr>
        <w:numPr>
          <w:ilvl w:val="0"/>
          <w:numId w:val="1002"/>
        </w:numPr>
        <w:pStyle w:val="Compact"/>
      </w:pPr>
      <w:r>
        <w:rPr>
          <w:bCs/>
          <w:b/>
        </w:rPr>
        <w:t xml:space="preserve">Digital Presence:</w:t>
      </w:r>
      <w:r>
        <w:t xml:space="preserve"> </w:t>
      </w:r>
      <w:r>
        <w:t xml:space="preserve">Enhancing the online booking system and social media engagement could attract a broader clientele in the digital-first Amsterdam market.</w:t>
      </w:r>
    </w:p>
    <w:p>
      <w:pPr>
        <w:numPr>
          <w:ilvl w:val="0"/>
          <w:numId w:val="1002"/>
        </w:numPr>
        <w:pStyle w:val="Compact"/>
      </w:pPr>
      <w:r>
        <w:rPr>
          <w:bCs/>
          <w:b/>
        </w:rPr>
        <w:t xml:space="preserve">Sustainability Practices:</w:t>
      </w:r>
      <w:r>
        <w:t xml:space="preserve"> </w:t>
      </w:r>
      <w:r>
        <w:t xml:space="preserve">While hygiene is excellent, adopting more eco-friendly products and reducing plastic usage could align better with Amsterdam's strong sustainability ethos.</w:t>
      </w:r>
    </w:p>
    <w:bookmarkEnd w:id="30"/>
    <w:bookmarkStart w:id="31" w:name="conclusion"/>
    <w:p>
      <w:pPr>
        <w:pStyle w:val="Heading2"/>
      </w:pPr>
      <w:r>
        <w:t xml:space="preserve">8. Conclusion</w:t>
      </w:r>
    </w:p>
    <w:p>
      <w:pPr>
        <w:pStyle w:val="FirstParagraph"/>
      </w:pPr>
      <w:r>
        <w:t xml:space="preserve">In conclusion, this Peer Review Report affirms that the Hairdresser under review meets and often exceeds the professional standards required for practice in Netherlands Amsterdam. The combination of technical excellence, strict adherence to hygiene regulations, and high-quality client service makes this individual a valuable asset to the local beauty industry. The subject demonstrates the adaptability and professionalism necessary to thrive in the dynamic environment of Amsterdam. It is recommended that the subject continues their current trajectory while addressing the minor areas for improvement identified in this report.</w:t>
      </w:r>
    </w:p>
    <w:p>
      <w:pPr>
        <w:pStyle w:val="BodyText"/>
      </w:pPr>
      <w:r>
        <w:rPr>
          <w:bCs/>
          <w:b/>
        </w:rPr>
        <w:t xml:space="preserve">Reviewed By:</w:t>
      </w:r>
      <w:r>
        <w:br/>
      </w:r>
      <w:r>
        <w:t xml:space="preserve">Senior Peer Reviewer</w:t>
      </w:r>
      <w:r>
        <w:br/>
      </w:r>
      <w:r>
        <w:t xml:space="preserve">Amsterdam Beauty Standards Board</w:t>
      </w:r>
    </w:p>
    <w:p>
      <w:pPr>
        <w:pStyle w:val="BodyText"/>
      </w:pPr>
      <w:r>
        <w:rPr>
          <w:bCs/>
          <w:b/>
        </w:rPr>
        <w:t xml:space="preserve">Reviewed By:</w:t>
      </w:r>
      <w:r>
        <w:br/>
      </w:r>
      <w:r>
        <w:t xml:space="preserve">Lead Technical Assessor</w:t>
      </w:r>
      <w:r>
        <w:br/>
      </w:r>
      <w:r>
        <w:t xml:space="preserve">Dutch Hairdressing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Netherlands Amsterdam</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