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Standards and Service Quality of a Hairdresser</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Salon Operations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service delivery of a Hairdresser operating within the competitive landscape of Singapore. The beauty and personal care industry in Singapore is characterized by high consumer expectations, a multicultural clientele, and strict regulatory compliance. This report aims to provide a comprehensive analysis of the Hairdresser's current performance, identifying strengths, areas for improvement, and strategic recommendations to enhance service quality and business sustainability in this specific market.</w:t>
      </w:r>
    </w:p>
    <w:bookmarkEnd w:id="21"/>
    <w:bookmarkStart w:id="22" w:name="introduction-and-context"/>
    <w:p>
      <w:pPr>
        <w:pStyle w:val="Heading2"/>
      </w:pPr>
      <w:r>
        <w:t xml:space="preserve">2. Introduction and Context</w:t>
      </w:r>
    </w:p>
    <w:p>
      <w:pPr>
        <w:pStyle w:val="FirstParagraph"/>
      </w:pPr>
      <w:r>
        <w:t xml:space="preserve">The role of a Hairdresser in Singapore extends beyond basic grooming; it is a service profession deeply intertwined with personal identity and social presentation. As Singapore continues to position itself as a regional hub for lifestyle and wellness, the demand for high-quality hair care services has surged. This Peer Review Report assesses whether the subject Hairdresser meets the rigorous standards expected by the discerning Singaporean consumer. The review covers technical skills, hygiene protocols, customer interaction, and business practices, ensuring alignment with local industry benchmarks.</w:t>
      </w:r>
    </w:p>
    <w:bookmarkEnd w:id="22"/>
    <w:bookmarkStart w:id="23" w:name="Xd68165c58587070b04bf692abc95e793306fb6b"/>
    <w:p>
      <w:pPr>
        <w:pStyle w:val="Heading2"/>
      </w:pPr>
      <w:r>
        <w:t xml:space="preserve">3. Technical Proficiency and Service Quality</w:t>
      </w:r>
    </w:p>
    <w:p>
      <w:pPr>
        <w:pStyle w:val="FirstParagraph"/>
      </w:pPr>
      <w:r>
        <w:t xml:space="preserve">A critical component of this Peer Review Report is the evaluation of the Hairdresser's technical skills. In Singapore, clients are well-informed and often seek trends popularized globally. The Hairdresser demonstrated a strong command of fundamental techniques, including precision cutting, coloring, and styling. However, the review noted that while basic services are executed flawlessly, there is room for improvement in advanced chemical treatments and trend-specific styling.</w:t>
      </w:r>
    </w:p>
    <w:p>
      <w:pPr>
        <w:pStyle w:val="BodyText"/>
      </w:pPr>
      <w:r>
        <w:t xml:space="preserve">To remain competitive in Singapore, a Hairdresser must continuously update their skills. The report recommends investing in ongoing professional development, particularly in areas such as balayage, keratin treatments, and scalp health management. This will ensure that the Hairdresser can cater to the diverse needs of Singapore's multicultural population, which includes clients with varying hair textures and types.</w:t>
      </w:r>
    </w:p>
    <w:bookmarkEnd w:id="23"/>
    <w:bookmarkStart w:id="24" w:name="hygiene-and-safety-standards"/>
    <w:p>
      <w:pPr>
        <w:pStyle w:val="Heading2"/>
      </w:pPr>
      <w:r>
        <w:t xml:space="preserve">4. Hygiene and Safety Standards</w:t>
      </w:r>
    </w:p>
    <w:p>
      <w:pPr>
        <w:pStyle w:val="FirstParagraph"/>
      </w:pPr>
      <w:r>
        <w:t xml:space="preserve">Hygiene is non-negotiable in the Singaporean beauty industry, given the country's reputation for cleanliness and strict health regulations. This Peer Review Report highlights that the Hairdresser maintains a generally clean workspace, adhering to basic sanitation protocols. Tools are sterilized, and workstations are wiped down between clients. However, the review identified minor lapses in the organization of chemical products and the disposal of waste materials.</w:t>
      </w:r>
    </w:p>
    <w:p>
      <w:pPr>
        <w:pStyle w:val="BodyText"/>
      </w:pPr>
      <w:r>
        <w:t xml:space="preserve">To align fully with Singapore's high standards, the Hairdresser should implement a more rigorous hygiene checklist. This includes regular deep cleaning of the salon environment, proper labeling and storage of chemicals, and adherence to the guidelines set by the National Environment Agency (NEA). Ensuring impeccable hygiene not only complies with regulations but also builds trust with clients, a crucial factor in retaining a loyal customer base in Singapore.</w:t>
      </w:r>
    </w:p>
    <w:bookmarkEnd w:id="24"/>
    <w:bookmarkStart w:id="25" w:name="customer-service-and-communication"/>
    <w:p>
      <w:pPr>
        <w:pStyle w:val="Heading2"/>
      </w:pPr>
      <w:r>
        <w:t xml:space="preserve">5. Customer Service and Communication</w:t>
      </w:r>
    </w:p>
    <w:p>
      <w:pPr>
        <w:pStyle w:val="FirstParagraph"/>
      </w:pPr>
      <w:r>
        <w:t xml:space="preserve">The success of a Hairdresser in Singapore is heavily dependent on their ability to communicate effectively with a diverse clientele. This Peer Review Report assesses the Hairdresser's interpersonal skills, noting that they are generally polite and attentive. However, there is an opportunity to enhance the consultation process. Many clients in Singapore appreciate a more personalized approach, where the Hairdresser takes the time to understand their lifestyle, preferences, and hair history.</w:t>
      </w:r>
    </w:p>
    <w:p>
      <w:pPr>
        <w:pStyle w:val="BodyText"/>
      </w:pPr>
      <w:r>
        <w:t xml:space="preserve">The report recommends that the Hairdresser adopt a more proactive communication style. This includes providing clear explanations of recommended services, managing expectations realistically, and following up with clients after their visit. Additionally, given the multicultural nature of Singapore, the Hairdresser should be sensitive to cultural nuances and preferences, ensuring that every client feels respected and valued.</w:t>
      </w:r>
    </w:p>
    <w:bookmarkEnd w:id="25"/>
    <w:bookmarkStart w:id="26" w:name="business-practices-and-professionalism"/>
    <w:p>
      <w:pPr>
        <w:pStyle w:val="Heading2"/>
      </w:pPr>
      <w:r>
        <w:t xml:space="preserve">6. Business Practices and Professionalism</w:t>
      </w:r>
    </w:p>
    <w:p>
      <w:pPr>
        <w:pStyle w:val="FirstParagraph"/>
      </w:pPr>
      <w:r>
        <w:t xml:space="preserve">This Peer Review Report also examines the business acumen of the Hairdresser. In Singapore, where competition is fierce, professionalism extends beyond technical skills to include punctuality, reliability, and ethical conduct. The Hairdresser was found to be generally punctual and reliable, but there were instances of inconsistent pricing and unclear service packages.</w:t>
      </w:r>
    </w:p>
    <w:p>
      <w:pPr>
        <w:pStyle w:val="BodyText"/>
      </w:pPr>
      <w:r>
        <w:t xml:space="preserve">To improve, the Hairdresser should develop a transparent pricing structure and clearly communicate service offerings to clients. Additionally, leveraging digital tools for appointment scheduling and client management can enhance efficiency and professionalism. Building a strong online presence through social media and review platforms is also essential in Singapore, where consumers often rely on digital recommendations when choosing a Hairdresser.</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Hairdresser operating in Singapore:</w:t>
      </w:r>
    </w:p>
    <w:p>
      <w:pPr>
        <w:numPr>
          <w:ilvl w:val="0"/>
          <w:numId w:val="1001"/>
        </w:numPr>
        <w:pStyle w:val="Compact"/>
      </w:pPr>
      <w:r>
        <w:rPr>
          <w:bCs/>
          <w:b/>
        </w:rPr>
        <w:t xml:space="preserve">Continuous Training:</w:t>
      </w:r>
      <w:r>
        <w:t xml:space="preserve"> </w:t>
      </w:r>
      <w:r>
        <w:t xml:space="preserve">Invest in advanced technical training to stay abreast of global trends and cater to diverse hair types.</w:t>
      </w:r>
    </w:p>
    <w:p>
      <w:pPr>
        <w:numPr>
          <w:ilvl w:val="0"/>
          <w:numId w:val="1001"/>
        </w:numPr>
        <w:pStyle w:val="Compact"/>
      </w:pPr>
      <w:r>
        <w:rPr>
          <w:bCs/>
          <w:b/>
        </w:rPr>
        <w:t xml:space="preserve">Enhanced Hygiene Protocols:</w:t>
      </w:r>
      <w:r>
        <w:t xml:space="preserve"> </w:t>
      </w:r>
      <w:r>
        <w:t xml:space="preserve">Implement a rigorous hygiene checklist and ensure compliance with local regulations.</w:t>
      </w:r>
    </w:p>
    <w:p>
      <w:pPr>
        <w:numPr>
          <w:ilvl w:val="0"/>
          <w:numId w:val="1001"/>
        </w:numPr>
        <w:pStyle w:val="Compact"/>
      </w:pPr>
      <w:r>
        <w:rPr>
          <w:bCs/>
          <w:b/>
        </w:rPr>
        <w:t xml:space="preserve">Improved Communication:</w:t>
      </w:r>
      <w:r>
        <w:t xml:space="preserve"> </w:t>
      </w:r>
      <w:r>
        <w:t xml:space="preserve">Adopt a more personalized consultation process and enhance follow-up practices.</w:t>
      </w:r>
    </w:p>
    <w:p>
      <w:pPr>
        <w:numPr>
          <w:ilvl w:val="0"/>
          <w:numId w:val="1001"/>
        </w:numPr>
        <w:pStyle w:val="Compact"/>
      </w:pPr>
      <w:r>
        <w:rPr>
          <w:bCs/>
          <w:b/>
        </w:rPr>
        <w:t xml:space="preserve">Professional Business Practices:</w:t>
      </w:r>
      <w:r>
        <w:t xml:space="preserve"> </w:t>
      </w:r>
      <w:r>
        <w:t xml:space="preserve">Develop transparent pricing, utilize digital tools for management, and build a strong online presence.</w:t>
      </w:r>
    </w:p>
    <w:bookmarkEnd w:id="27"/>
    <w:bookmarkStart w:id="28" w:name="conclusion"/>
    <w:p>
      <w:pPr>
        <w:pStyle w:val="Heading2"/>
      </w:pPr>
      <w:r>
        <w:t xml:space="preserve">8. Conclusion</w:t>
      </w:r>
    </w:p>
    <w:p>
      <w:pPr>
        <w:pStyle w:val="FirstParagraph"/>
      </w:pPr>
      <w:r>
        <w:t xml:space="preserve">This Peer Review Report provides a detailed assessment of the Hairdresser's performance in the context of Singapore's demanding beauty industry. While the Hairdresser demonstrates strong foundational skills and a commitment to client satisfaction, there are clear opportunities for improvement in technical expertise, hygiene, communication, and business practices. By implementing the recommendations outlined in this report, the Hairdresser can elevate their service quality, enhance client loyalty, and achieve greater success in the competitive Singaporean market.</w:t>
      </w:r>
    </w:p>
    <w:bookmarkEnd w:id="28"/>
    <w:p>
      <w:pPr>
        <w:pStyle w:val="BodyText"/>
      </w:pPr>
      <w:r>
        <w:t xml:space="preserve">This Peer Review Report is confidential and intended solely for the use of the subject Hairdresser and relevant stakeholders in Singapore.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Standards in Singapore</dc:title>
  <dc:creator/>
  <dc:language>en</dc:language>
  <cp:keywords/>
  <dcterms:created xsi:type="dcterms:W3CDTF">2026-10-10T05:53:01Z</dcterms:created>
  <dcterms:modified xsi:type="dcterms:W3CDTF">2026-10-10T05:53:01Z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