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Hairdresser</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skills, and adherence to industry standards of a Hairdresser operating within the United Arab Emirates, specifically in the emirate of Abu Dhabi. The review aims to ensure that the Hairdresser meets the high expectations set by local clients, salon management, and the regulatory bodies governing the beauty and wellness sector in Abu Dhabi.</w:t>
      </w:r>
    </w:p>
    <w:p>
      <w:pPr>
        <w:pStyle w:val="BodyText"/>
      </w:pPr>
      <w:r>
        <w:t xml:space="preserve">The assessment covers technical proficiency, customer service excellence, compliance with health and safety regulations, and cultural sensitivity. The findings indicate a strong level of competency, with specific areas identified for continuous improvement to align with the evolving trends and standards in Abu Dhabi's competitive beauty market.</w:t>
      </w:r>
    </w:p>
    <w:bookmarkEnd w:id="21"/>
    <w:bookmarkStart w:id="22" w:name="introduction-and-scope"/>
    <w:p>
      <w:pPr>
        <w:pStyle w:val="Heading2"/>
      </w:pPr>
      <w:r>
        <w:t xml:space="preserve">2. Introduction and Scope</w:t>
      </w:r>
    </w:p>
    <w:p>
      <w:pPr>
        <w:pStyle w:val="FirstParagraph"/>
      </w:pPr>
      <w:r>
        <w:t xml:space="preserve">The beauty industry in Abu Dhabi is characterized by a diverse clientele and a demand for premium services. As a Hairdresser in this region, it is imperative to maintain not only technical excellence but also a deep understanding of cultural nuances and local regulations. This Peer Review Report focuses on the following key areas:</w:t>
      </w:r>
    </w:p>
    <w:p>
      <w:pPr>
        <w:numPr>
          <w:ilvl w:val="0"/>
          <w:numId w:val="1001"/>
        </w:numPr>
        <w:pStyle w:val="Compact"/>
      </w:pPr>
      <w:r>
        <w:t xml:space="preserve">Technical Skills and Service Quality</w:t>
      </w:r>
    </w:p>
    <w:p>
      <w:pPr>
        <w:numPr>
          <w:ilvl w:val="0"/>
          <w:numId w:val="1001"/>
        </w:numPr>
        <w:pStyle w:val="Compact"/>
      </w:pPr>
      <w:r>
        <w:t xml:space="preserve">Customer Service and Communication</w:t>
      </w:r>
    </w:p>
    <w:p>
      <w:pPr>
        <w:numPr>
          <w:ilvl w:val="0"/>
          <w:numId w:val="1001"/>
        </w:numPr>
        <w:pStyle w:val="Compact"/>
      </w:pPr>
      <w:r>
        <w:t xml:space="preserve">Health, Safety, and Hygiene Compliance</w:t>
      </w:r>
    </w:p>
    <w:p>
      <w:pPr>
        <w:numPr>
          <w:ilvl w:val="0"/>
          <w:numId w:val="1001"/>
        </w:numPr>
        <w:pStyle w:val="Compact"/>
      </w:pPr>
      <w:r>
        <w:t xml:space="preserve">Cultural Sensitivity and Professionalism</w:t>
      </w:r>
    </w:p>
    <w:p>
      <w:pPr>
        <w:numPr>
          <w:ilvl w:val="0"/>
          <w:numId w:val="1001"/>
        </w:numPr>
        <w:pStyle w:val="Compact"/>
      </w:pPr>
      <w:r>
        <w:t xml:space="preserve">Adherence to UAE Labor and Beauty Industry Regulations</w:t>
      </w:r>
    </w:p>
    <w:p>
      <w:pPr>
        <w:pStyle w:val="FirstParagraph"/>
      </w:pPr>
      <w:r>
        <w:t xml:space="preserve">The review is based on direct observation, client feedback, and self-assessment conducted over the specified review period.</w:t>
      </w:r>
    </w:p>
    <w:bookmarkEnd w:id="22"/>
    <w:bookmarkStart w:id="23" w:name="technical-skills-and-service-quality"/>
    <w:p>
      <w:pPr>
        <w:pStyle w:val="Heading2"/>
      </w:pPr>
      <w:r>
        <w:t xml:space="preserve">3. Technical Skills and Service Quality</w:t>
      </w:r>
    </w:p>
    <w:p>
      <w:pPr>
        <w:pStyle w:val="FirstParagraph"/>
      </w:pPr>
      <w:r>
        <w:t xml:space="preserve">The Hairdresser demonstrates a high level of technical proficiency in a variety of services, including cutting, coloring, styling, and hair treatments. The ability to adapt techniques to suit different hair types and textures is particularly noteworthy, reflecting a strong understanding of the diverse needs of clients in Abu Dhabi.</w:t>
      </w:r>
    </w:p>
    <w:p>
      <w:pPr>
        <w:pStyle w:val="BodyText"/>
      </w:pPr>
      <w:r>
        <w:t xml:space="preserve">Specific strengths include:</w:t>
      </w:r>
    </w:p>
    <w:p>
      <w:pPr>
        <w:numPr>
          <w:ilvl w:val="0"/>
          <w:numId w:val="1002"/>
        </w:numPr>
        <w:pStyle w:val="Compact"/>
      </w:pPr>
      <w:r>
        <w:t xml:space="preserve">Precision in cutting and styling, resulting in consistent and high-quality outcomes.</w:t>
      </w:r>
    </w:p>
    <w:p>
      <w:pPr>
        <w:numPr>
          <w:ilvl w:val="0"/>
          <w:numId w:val="1002"/>
        </w:numPr>
        <w:pStyle w:val="Compact"/>
      </w:pPr>
      <w:r>
        <w:t xml:space="preserve">Expertise in modern coloring techniques, including balayage, ombre, and corrective color.</w:t>
      </w:r>
    </w:p>
    <w:p>
      <w:pPr>
        <w:numPr>
          <w:ilvl w:val="0"/>
          <w:numId w:val="1002"/>
        </w:numPr>
        <w:pStyle w:val="Compact"/>
      </w:pPr>
      <w:r>
        <w:t xml:space="preserve">Effective use of advanced hair care products and treatments to enhance hair health and appearance.</w:t>
      </w:r>
    </w:p>
    <w:p>
      <w:pPr>
        <w:pStyle w:val="FirstParagraph"/>
      </w:pPr>
      <w:r>
        <w:t xml:space="preserve">Areas for improvement:</w:t>
      </w:r>
    </w:p>
    <w:p>
      <w:pPr>
        <w:numPr>
          <w:ilvl w:val="0"/>
          <w:numId w:val="1003"/>
        </w:numPr>
        <w:pStyle w:val="Compact"/>
      </w:pPr>
      <w:r>
        <w:t xml:space="preserve">Further training in specialized techniques for curly and coily hair textures, which are increasingly requested by clients in Abu Dhabi.</w:t>
      </w:r>
    </w:p>
    <w:p>
      <w:pPr>
        <w:numPr>
          <w:ilvl w:val="0"/>
          <w:numId w:val="1003"/>
        </w:numPr>
        <w:pStyle w:val="Compact"/>
      </w:pPr>
      <w:r>
        <w:t xml:space="preserve">Enhancing speed and efficiency during peak hours without compromising service quality.</w:t>
      </w:r>
    </w:p>
    <w:bookmarkEnd w:id="23"/>
    <w:bookmarkStart w:id="24" w:name="customer-service-and-communication"/>
    <w:p>
      <w:pPr>
        <w:pStyle w:val="Heading2"/>
      </w:pPr>
      <w:r>
        <w:t xml:space="preserve">4. Customer Service and Communication</w:t>
      </w:r>
    </w:p>
    <w:p>
      <w:pPr>
        <w:pStyle w:val="FirstParagraph"/>
      </w:pPr>
      <w:r>
        <w:t xml:space="preserve">Excellent customer service is a cornerstone of success for any Hairdresser in Abu Dhabi. The subject of this review consistently demonstrates professionalism, empathy, and strong communication skills. Clients appreciate the personalized attention and the ability to translate their vision into reality.</w:t>
      </w:r>
    </w:p>
    <w:p>
      <w:pPr>
        <w:pStyle w:val="BodyText"/>
      </w:pPr>
      <w:r>
        <w:t xml:space="preserve">Key observations:</w:t>
      </w:r>
    </w:p>
    <w:p>
      <w:pPr>
        <w:numPr>
          <w:ilvl w:val="0"/>
          <w:numId w:val="1004"/>
        </w:numPr>
        <w:pStyle w:val="Compact"/>
      </w:pPr>
      <w:r>
        <w:t xml:space="preserve">Active listening and clear communication during consultations ensure client expectations are accurately understood and met.</w:t>
      </w:r>
    </w:p>
    <w:p>
      <w:pPr>
        <w:numPr>
          <w:ilvl w:val="0"/>
          <w:numId w:val="1004"/>
        </w:numPr>
        <w:pStyle w:val="Compact"/>
      </w:pPr>
      <w:r>
        <w:t xml:space="preserve">Maintaining a friendly and approachable demeanor contributes to a positive salon experience.</w:t>
      </w:r>
    </w:p>
    <w:p>
      <w:pPr>
        <w:numPr>
          <w:ilvl w:val="0"/>
          <w:numId w:val="1004"/>
        </w:numPr>
        <w:pStyle w:val="Compact"/>
      </w:pPr>
      <w:r>
        <w:t xml:space="preserve">Effective handling of client concerns and complaints, leading to high levels of client satisfaction and loyalty.</w:t>
      </w:r>
    </w:p>
    <w:p>
      <w:pPr>
        <w:pStyle w:val="FirstParagraph"/>
      </w:pPr>
      <w:r>
        <w:t xml:space="preserve">Recommendations:</w:t>
      </w:r>
    </w:p>
    <w:p>
      <w:pPr>
        <w:numPr>
          <w:ilvl w:val="0"/>
          <w:numId w:val="1005"/>
        </w:numPr>
        <w:pStyle w:val="Compact"/>
      </w:pPr>
      <w:r>
        <w:t xml:space="preserve">Developing multilingual communication skills, particularly in Arabic, to better serve the local clientele in Abu Dhabi.</w:t>
      </w:r>
    </w:p>
    <w:p>
      <w:pPr>
        <w:numPr>
          <w:ilvl w:val="0"/>
          <w:numId w:val="1005"/>
        </w:numPr>
        <w:pStyle w:val="Compact"/>
      </w:pPr>
      <w:r>
        <w:t xml:space="preserve">Implementing follow-up strategies to maintain ongoing relationships with clients and encourage repeat visits.</w:t>
      </w:r>
    </w:p>
    <w:bookmarkEnd w:id="24"/>
    <w:bookmarkStart w:id="25" w:name="health-safety-and-hygiene-compliance"/>
    <w:p>
      <w:pPr>
        <w:pStyle w:val="Heading2"/>
      </w:pPr>
      <w:r>
        <w:t xml:space="preserve">5. Health, Safety, and Hygiene Compliance</w:t>
      </w:r>
    </w:p>
    <w:p>
      <w:pPr>
        <w:pStyle w:val="FirstParagraph"/>
      </w:pPr>
      <w:r>
        <w:t xml:space="preserve">Adherence to health, safety, and hygiene standards is critical in the beauty industry, especially in a regulated environment like Abu Dhabi. The Hairdresser consistently follows established protocols to ensure a safe and sanitary working environment.</w:t>
      </w:r>
    </w:p>
    <w:p>
      <w:pPr>
        <w:pStyle w:val="BodyText"/>
      </w:pPr>
      <w:r>
        <w:t xml:space="preserve">Compliance highlights:</w:t>
      </w:r>
    </w:p>
    <w:p>
      <w:pPr>
        <w:numPr>
          <w:ilvl w:val="0"/>
          <w:numId w:val="1006"/>
        </w:numPr>
        <w:pStyle w:val="Compact"/>
      </w:pPr>
      <w:r>
        <w:t xml:space="preserve">Regular sterilization of tools and equipment in accordance with UAE health regulations.</w:t>
      </w:r>
    </w:p>
    <w:p>
      <w:pPr>
        <w:numPr>
          <w:ilvl w:val="0"/>
          <w:numId w:val="1006"/>
        </w:numPr>
        <w:pStyle w:val="Compact"/>
      </w:pPr>
      <w:r>
        <w:t xml:space="preserve">Proper use of personal protective equipment (PPE) during chemical treatments and other procedures.</w:t>
      </w:r>
    </w:p>
    <w:p>
      <w:pPr>
        <w:numPr>
          <w:ilvl w:val="0"/>
          <w:numId w:val="1006"/>
        </w:numPr>
        <w:pStyle w:val="Compact"/>
      </w:pPr>
      <w:r>
        <w:t xml:space="preserve">Maintaining a clean and organized workstation throughout the day.</w:t>
      </w:r>
    </w:p>
    <w:p>
      <w:pPr>
        <w:pStyle w:val="FirstParagraph"/>
      </w:pPr>
      <w:r>
        <w:t xml:space="preserve">Areas for attention:</w:t>
      </w:r>
    </w:p>
    <w:p>
      <w:pPr>
        <w:numPr>
          <w:ilvl w:val="0"/>
          <w:numId w:val="1007"/>
        </w:numPr>
        <w:pStyle w:val="Compact"/>
      </w:pPr>
      <w:r>
        <w:t xml:space="preserve">Ensuring all product labels and safety data sheets are readily accessible and up-to-date.</w:t>
      </w:r>
    </w:p>
    <w:p>
      <w:pPr>
        <w:numPr>
          <w:ilvl w:val="0"/>
          <w:numId w:val="1007"/>
        </w:numPr>
        <w:pStyle w:val="Compact"/>
      </w:pPr>
      <w:r>
        <w:t xml:space="preserve">Participating in ongoing training sessions on the latest health and safety guidelines specific to Abu Dhabi's beauty sector.</w:t>
      </w:r>
    </w:p>
    <w:bookmarkEnd w:id="25"/>
    <w:bookmarkStart w:id="26" w:name="cultural-sensitivity-and-professionalism"/>
    <w:p>
      <w:pPr>
        <w:pStyle w:val="Heading2"/>
      </w:pPr>
      <w:r>
        <w:t xml:space="preserve">6. Cultural Sensitivity and Professionalism</w:t>
      </w:r>
    </w:p>
    <w:p>
      <w:pPr>
        <w:pStyle w:val="FirstParagraph"/>
      </w:pPr>
      <w:r>
        <w:t xml:space="preserve">Working as a Hairdresser in Abu Dhabi requires a high degree of cultural sensitivity and professionalism. The subject of this review demonstrates respect for local customs, traditions, and religious practices, which is essential for building trust and rapport with clients.</w:t>
      </w:r>
    </w:p>
    <w:p>
      <w:pPr>
        <w:pStyle w:val="BodyText"/>
      </w:pPr>
      <w:r>
        <w:t xml:space="preserve">Observations:</w:t>
      </w:r>
    </w:p>
    <w:p>
      <w:pPr>
        <w:numPr>
          <w:ilvl w:val="0"/>
          <w:numId w:val="1008"/>
        </w:numPr>
        <w:pStyle w:val="Compact"/>
      </w:pPr>
      <w:r>
        <w:t xml:space="preserve">Respectful interaction with clients of all backgrounds, genders, and ages.</w:t>
      </w:r>
    </w:p>
    <w:p>
      <w:pPr>
        <w:numPr>
          <w:ilvl w:val="0"/>
          <w:numId w:val="1008"/>
        </w:numPr>
        <w:pStyle w:val="Compact"/>
      </w:pPr>
      <w:r>
        <w:t xml:space="preserve">Awareness and consideration of modesty preferences, particularly when styling hair for female clients.</w:t>
      </w:r>
    </w:p>
    <w:p>
      <w:pPr>
        <w:numPr>
          <w:ilvl w:val="0"/>
          <w:numId w:val="1008"/>
        </w:numPr>
        <w:pStyle w:val="Compact"/>
      </w:pPr>
      <w:r>
        <w:t xml:space="preserve">Professional appearance and conduct that align with the high standards expected in Abu Dhabi's luxury beauty market.</w:t>
      </w:r>
    </w:p>
    <w:p>
      <w:pPr>
        <w:pStyle w:val="FirstParagraph"/>
      </w:pPr>
      <w:r>
        <w:t xml:space="preserve">Recommendations:</w:t>
      </w:r>
    </w:p>
    <w:p>
      <w:pPr>
        <w:numPr>
          <w:ilvl w:val="0"/>
          <w:numId w:val="1009"/>
        </w:numPr>
        <w:pStyle w:val="Compact"/>
      </w:pPr>
      <w:r>
        <w:t xml:space="preserve">Continuing education on cultural norms and etiquette to further enhance client interactions.</w:t>
      </w:r>
    </w:p>
    <w:p>
      <w:pPr>
        <w:numPr>
          <w:ilvl w:val="0"/>
          <w:numId w:val="1009"/>
        </w:numPr>
        <w:pStyle w:val="Compact"/>
      </w:pPr>
      <w:r>
        <w:t xml:space="preserve">Engaging in community events or initiatives that promote inclusivity and cultural understanding within the beauty industry.</w:t>
      </w:r>
    </w:p>
    <w:bookmarkEnd w:id="26"/>
    <w:bookmarkStart w:id="27" w:name="X31a2060ea7ab21340bbf0e57b6d575a0fc231db"/>
    <w:p>
      <w:pPr>
        <w:pStyle w:val="Heading2"/>
      </w:pPr>
      <w:r>
        <w:t xml:space="preserve">7. Adherence to UAE Labor and Beauty Industry Regulations</w:t>
      </w:r>
    </w:p>
    <w:p>
      <w:pPr>
        <w:pStyle w:val="FirstParagraph"/>
      </w:pPr>
      <w:r>
        <w:t xml:space="preserve">Compliance with UAE labor laws and beauty industry regulations is mandatory for all Hairdressers operating in Abu Dhabi. The subject of this review maintains valid licenses and certifications and adheres to all relevant legal requirements.</w:t>
      </w:r>
    </w:p>
    <w:p>
      <w:pPr>
        <w:pStyle w:val="BodyText"/>
      </w:pPr>
      <w:r>
        <w:t xml:space="preserve">Key points:</w:t>
      </w:r>
    </w:p>
    <w:p>
      <w:pPr>
        <w:numPr>
          <w:ilvl w:val="0"/>
          <w:numId w:val="1010"/>
        </w:numPr>
        <w:pStyle w:val="Compact"/>
      </w:pPr>
      <w:r>
        <w:t xml:space="preserve">Current and valid trade license and professional certification from the relevant Abu Dhabi authorities.</w:t>
      </w:r>
    </w:p>
    <w:p>
      <w:pPr>
        <w:numPr>
          <w:ilvl w:val="0"/>
          <w:numId w:val="1010"/>
        </w:numPr>
        <w:pStyle w:val="Compact"/>
      </w:pPr>
      <w:r>
        <w:t xml:space="preserve">Compliance with working hours, rest periods, and other labor rights as stipulated by UAE law.</w:t>
      </w:r>
    </w:p>
    <w:p>
      <w:pPr>
        <w:numPr>
          <w:ilvl w:val="0"/>
          <w:numId w:val="1010"/>
        </w:numPr>
        <w:pStyle w:val="Compact"/>
      </w:pPr>
      <w:r>
        <w:t xml:space="preserve">Regular participation in mandatory training and workshops to stay updated on industry regulations and best practices.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Hairdresser under review performs at a high professional level, meeting and often exceeding the standards expected in Abu Dhabi's competitive beauty industry. The combination of technical expertise, excellent customer service, and strong adherence to health, safety, and cultural norms positions the Hairdresser as a valuable asset to any salon or spa in the United Arab Emirates.</w:t>
      </w:r>
    </w:p>
    <w:p>
      <w:pPr>
        <w:pStyle w:val="BodyText"/>
      </w:pPr>
      <w:r>
        <w:t xml:space="preserve">To further enhance performance and career growth, the following recommendations are made:</w:t>
      </w:r>
    </w:p>
    <w:p>
      <w:pPr>
        <w:numPr>
          <w:ilvl w:val="0"/>
          <w:numId w:val="1011"/>
        </w:numPr>
        <w:pStyle w:val="Compact"/>
      </w:pPr>
      <w:r>
        <w:t xml:space="preserve">Enroll in advanced training programs focusing on specialized hair techniques and emerging trends.</w:t>
      </w:r>
    </w:p>
    <w:p>
      <w:pPr>
        <w:numPr>
          <w:ilvl w:val="0"/>
          <w:numId w:val="1011"/>
        </w:numPr>
        <w:pStyle w:val="Compact"/>
      </w:pPr>
      <w:r>
        <w:t xml:space="preserve">Improve multilingual communication skills to better serve Abu Dhabi's diverse clientele.</w:t>
      </w:r>
    </w:p>
    <w:p>
      <w:pPr>
        <w:numPr>
          <w:ilvl w:val="0"/>
          <w:numId w:val="1011"/>
        </w:numPr>
        <w:pStyle w:val="Compact"/>
      </w:pPr>
      <w:r>
        <w:t xml:space="preserve">Stay actively engaged with local beauty industry associations and regulatory updates.</w:t>
      </w:r>
    </w:p>
    <w:p>
      <w:pPr>
        <w:numPr>
          <w:ilvl w:val="0"/>
          <w:numId w:val="1011"/>
        </w:numPr>
        <w:pStyle w:val="Compact"/>
      </w:pPr>
      <w:r>
        <w:t xml:space="preserve">Implement client retention strategies to build a loyal customer base.</w:t>
      </w:r>
    </w:p>
    <w:p>
      <w:pPr>
        <w:pStyle w:val="FirstParagraph"/>
      </w:pPr>
      <w:r>
        <w:t xml:space="preserve">This report serves as a constructive tool for professional development and ensures continued excellence in service delivery within the dynamic beauty landscape of Abu Dhabi.</w:t>
      </w:r>
    </w:p>
    <w:bookmarkEnd w:id="28"/>
    <w:p>
      <w:pPr>
        <w:pStyle w:val="BodyText"/>
      </w:pPr>
      <w:r>
        <w:rPr>
          <w:bCs/>
          <w:b/>
        </w:rPr>
        <w:t xml:space="preserve">Prepared by:</w:t>
      </w:r>
    </w:p>
    <w:p>
      <w:pPr>
        <w:pStyle w:val="BodyText"/>
      </w:pPr>
      <w:r>
        <w:t xml:space="preserve">Senior Peer Reviewer</w:t>
      </w:r>
    </w:p>
    <w:p>
      <w:pPr>
        <w:pStyle w:val="BodyText"/>
      </w:pPr>
      <w:r>
        <w:t xml:space="preserve">Abu Dhabi Beauty Industry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Abu Dhabi, UAE</dc:title>
  <dc:creator/>
  <dc:language>en</dc:language>
  <cp:keywords/>
  <dcterms:created xsi:type="dcterms:W3CDTF">2026-10-10T03:21:46Z</dcterms:created>
  <dcterms:modified xsi:type="dcterms:W3CDTF">2026-10-10T03:21:46Z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