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evaluates the performance, leadership capabilities, and strategic impact of the Human Resources Manager based in our Santiago, Chile office. The review is conducted by a panel of cross-functional peers, including department heads and senior stakeholders, to provide a holistic view of the manager's effectiveness. The assessment focuses on the manager's ability to navigate the unique labor landscape of Chile, foster a positive organizational culture, and align human capital strategies with the company's broader business objectives in the region.</w:t>
      </w:r>
    </w:p>
    <w:bookmarkEnd w:id="21"/>
    <w:bookmarkStart w:id="22" w:name="X4ee569d5a39492ca4190425116f01f46025f44c"/>
    <w:p>
      <w:pPr>
        <w:pStyle w:val="Heading2"/>
      </w:pPr>
      <w:r>
        <w:t xml:space="preserve">2. Strategic Alignment and Labor Law Compliance</w:t>
      </w:r>
    </w:p>
    <w:p>
      <w:pPr>
        <w:pStyle w:val="FirstParagraph"/>
      </w:pPr>
      <w:r>
        <w:t xml:space="preserve">A critical aspect of the Human Resources Manager's role in Santiago is ensuring strict adherence to Chilean labor regulations. The peers commend the manager for their deep understanding of the Chilean Labor Code (Código del Trabajo) and the ability to translate complex legal requirements into actionable internal policies. The manager has successfully mitigated legal risks associated with contract renewals, termination procedures, and collective bargaining agreements, which are particularly sensitive in the Chilean market.</w:t>
      </w:r>
    </w:p>
    <w:p>
      <w:pPr>
        <w:pStyle w:val="BodyText"/>
      </w:pPr>
      <w:r>
        <w:t xml:space="preserve">Furthermore, the manager has demonstrated strong strategic alignment by adapting global HR policies to fit the local cultural context of Santiago. This localization effort has been instrumental in maintaining compliance while ensuring that the company remains competitive in attracting top talent in the region. The proactive approach to regulatory changes, such as recent updates regarding remote work and gender equality in the workplace, highlights the manager's foresight and commitment to operational excellence.</w:t>
      </w:r>
    </w:p>
    <w:bookmarkEnd w:id="22"/>
    <w:bookmarkStart w:id="23" w:name="talent-acquisition-and-retention"/>
    <w:p>
      <w:pPr>
        <w:pStyle w:val="Heading2"/>
      </w:pPr>
      <w:r>
        <w:t xml:space="preserve">3. Talent Acquisition and Retention</w:t>
      </w:r>
    </w:p>
    <w:p>
      <w:pPr>
        <w:pStyle w:val="FirstParagraph"/>
      </w:pPr>
      <w:r>
        <w:t xml:space="preserve">The Human Resources Manager has shown exceptional skill in talent acquisition, particularly in a competitive market like Santiago. Peers have noted a significant improvement in the quality of hires and a reduction in time-to-fill metrics for critical roles. The manager has leveraged local networks, universities, and professional associations in Chile to build a robust talent pipeline.</w:t>
      </w:r>
    </w:p>
    <w:p>
      <w:pPr>
        <w:pStyle w:val="BodyText"/>
      </w:pPr>
      <w:r>
        <w:t xml:space="preserve">Regarding retention, the manager has implemented targeted initiatives to enhance employee engagement and satisfaction. These initiatives include professional development programs, wellness benefits, and flexible work arrangements that resonate with the local workforce. The feedback from employees indicates a positive shift in morale, with many citing the HR department's responsiveness and support as key factors in their decision to remain with the company.</w:t>
      </w:r>
    </w:p>
    <w:bookmarkEnd w:id="23"/>
    <w:bookmarkStart w:id="24" w:name="leadership-and-cultural-integration"/>
    <w:p>
      <w:pPr>
        <w:pStyle w:val="Heading2"/>
      </w:pPr>
      <w:r>
        <w:t xml:space="preserve">4. Leadership and Cultural Integration</w:t>
      </w:r>
    </w:p>
    <w:p>
      <w:pPr>
        <w:pStyle w:val="FirstParagraph"/>
      </w:pPr>
      <w:r>
        <w:t xml:space="preserve">Leadership is a cornerstone of this Peer Review Report. The Human Resources Manager is recognized for their inclusive and empathetic leadership style, which is particularly valued in the Chilean business culture. The manager fosters an environment of open communication, where employees feel comfortable sharing their concerns and ideas. This approach has been crucial in building trust and strengthening the employer-employee relationship.</w:t>
      </w:r>
    </w:p>
    <w:p>
      <w:pPr>
        <w:pStyle w:val="BodyText"/>
      </w:pPr>
      <w:r>
        <w:t xml:space="preserve">Additionally, the manager has played a pivotal role in promoting diversity and inclusion within the Santiago office. By implementing policies that support gender equality and cultural diversity, the manager has helped create a more inclusive workplace that reflects the diverse demographics of Chile. This commitment to inclusivity has not only enhanced the company's reputation but also contributed to a more innovative and collaborative work environment.</w:t>
      </w:r>
    </w:p>
    <w:bookmarkEnd w:id="24"/>
    <w:bookmarkStart w:id="25" w:name="X208d6d97ce2881b76ccc975244d8d6222c60e63"/>
    <w:p>
      <w:pPr>
        <w:pStyle w:val="Heading2"/>
      </w:pPr>
      <w:r>
        <w:t xml:space="preserve">5. Performance Management and Employee Development</w:t>
      </w:r>
    </w:p>
    <w:p>
      <w:pPr>
        <w:pStyle w:val="FirstParagraph"/>
      </w:pPr>
      <w:r>
        <w:t xml:space="preserve">The Human Resources Manager has introduced a robust performance management system that aligns individual goals with organizational objectives. This system includes regular feedback sessions, clear performance metrics, and opportunities for career advancement. Peers have observed that this structured approach has led to improved employee performance and a greater sense of accountability across teams.</w:t>
      </w:r>
    </w:p>
    <w:p>
      <w:pPr>
        <w:pStyle w:val="BodyText"/>
      </w:pPr>
      <w:r>
        <w:t xml:space="preserve">In terms of employee development, the manager has prioritized continuous learning and skill enhancement. By partnering with local training providers and leveraging online learning platforms, the manager has ensured that employees have access to the resources they need to grow professionally. This focus on development has been particularly beneficial in preparing the workforce for future challenges and opportunities in the dynamic Chilean market.</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there are areas where further improvement is recommended. One area is the need for more data-driven decision-making. While the manager has a strong intuitive understanding of HR issues, leveraging advanced analytics could provide deeper insights into workforce trends and enable more proactive strategies.</w:t>
      </w:r>
    </w:p>
    <w:p>
      <w:pPr>
        <w:pStyle w:val="BodyText"/>
      </w:pPr>
      <w:r>
        <w:t xml:space="preserve">Another area for improvement is the enhancement of cross-departmental collaboration. While the manager has built strong relationships with key stakeholders, there is an opportunity to foster even greater collaboration across all departments to ensure that HR initiatives are fully integrated into the company's overall strategy.</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of the Human Resources Manager to the success of our Santiago, Chile office. The manager's expertise in labor law compliance, talent management, and leadership has been instrumental in creating a positive and productive work environment. By continuing to focus on data-driven strategies and cross-departmental collaboration, the manager is well-positioned to drive further success and support the company's growth in Chile.</w:t>
      </w:r>
    </w:p>
    <w:bookmarkEnd w:id="27"/>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[Title]</w:t>
      </w:r>
    </w:p>
    <w:p>
      <w:pPr>
        <w:pStyle w:val="BodyText"/>
      </w:pPr>
      <w:r>
        <w:rPr>
          <w:bCs/>
          <w:b/>
        </w:rPr>
        <w:t xml:space="preserve">Date:</w:t>
      </w:r>
      <w:r>
        <w:t xml:space="preserve"> </w:t>
      </w:r>
      <w:r>
        <w:t xml:space="preserve">[Date]</w:t>
      </w:r>
    </w:p>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[Title]</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Santiago, Chile</dc:title>
  <dc:creator/>
  <dc:language>en</dc:language>
  <cp:keywords/>
  <dcterms:created xsi:type="dcterms:W3CDTF">2026-10-10T03:16:09Z</dcterms:created>
  <dcterms:modified xsi:type="dcterms:W3CDTF">2026-10-10T03:16:09Z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