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Egypt, Cairo</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[Peer Name], [Peer Position]</w:t>
      </w:r>
    </w:p>
    <w:bookmarkEnd w:id="20"/>
    <w:bookmarkStart w:id="21" w:name="introduction"/>
    <w:p>
      <w:pPr>
        <w:pStyle w:val="Heading2"/>
      </w:pPr>
      <w:r>
        <w:t xml:space="preserve">1. Introduction</w:t>
      </w:r>
    </w:p>
    <w:p>
      <w:pPr>
        <w:pStyle w:val="FirstParagraph"/>
      </w:pPr>
      <w:r>
        <w:t xml:space="preserve">This Peer Review Report is prepared to evaluate the performance, leadership, and professional contributions of the Human Resources Manager within our organization based in Egypt, Cairo. The purpose of this review is to provide constructive feedback, highlight strengths, identify areas for improvement, and ensure alignment with the company’s strategic goals and local labor regulations. As a peer, I have collaborated closely with the Human Resources Manager on various projects, initiatives, and day-to-day operations, giving me a comprehensive perspective on their role and impact.</w:t>
      </w:r>
    </w:p>
    <w:bookmarkEnd w:id="21"/>
    <w:bookmarkStart w:id="22" w:name="role-overview"/>
    <w:p>
      <w:pPr>
        <w:pStyle w:val="Heading2"/>
      </w:pPr>
      <w:r>
        <w:t xml:space="preserve">2. Role Overview</w:t>
      </w:r>
    </w:p>
    <w:p>
      <w:pPr>
        <w:pStyle w:val="FirstParagraph"/>
      </w:pPr>
      <w:r>
        <w:t xml:space="preserve">The Human Resources Manager plays a pivotal role in shaping the organizational culture, managing employee relations, ensuring compliance with Egyptian labor laws, and driving talent acquisition and development strategies. In the dynamic business environment of Cairo, this role requires not only technical expertise but also cultural sensitivity, adaptability, and strong interpersonal skills. The Human Resources Manager is responsible for overseeing recruitment, training, performance management, employee engagement, and policy implementation while fostering a positive and inclusive workplace.</w:t>
      </w:r>
    </w:p>
    <w:bookmarkEnd w:id="22"/>
    <w:bookmarkStart w:id="26" w:name="strengths"/>
    <w:p>
      <w:pPr>
        <w:pStyle w:val="Heading2"/>
      </w:pPr>
      <w:r>
        <w:t xml:space="preserve">3. Strengths</w:t>
      </w:r>
    </w:p>
    <w:bookmarkStart w:id="23" w:name="leadership-and-strategic-vision"/>
    <w:p>
      <w:pPr>
        <w:pStyle w:val="Heading3"/>
      </w:pPr>
      <w:r>
        <w:t xml:space="preserve">3.1 Leadership and Strategic Vision</w:t>
      </w:r>
    </w:p>
    <w:p>
      <w:pPr>
        <w:pStyle w:val="FirstParagraph"/>
      </w:pPr>
      <w:r>
        <w:t xml:space="preserve">One of the standout qualities of the Human Resources Manager is their ability to lead with clarity and purpose. They have demonstrated a strong strategic vision by aligning HR initiatives with the company’s broader objectives. For instance, their efforts in implementing a new performance management system have significantly improved employee accountability and productivity. Their leadership style is both approachable and authoritative, earning respect from colleagues across all levels of the organization.</w:t>
      </w:r>
    </w:p>
    <w:bookmarkEnd w:id="23"/>
    <w:bookmarkStart w:id="24" w:name="knowledge-of-local-regulations"/>
    <w:p>
      <w:pPr>
        <w:pStyle w:val="Heading3"/>
      </w:pPr>
      <w:r>
        <w:t xml:space="preserve">3.2 Knowledge of Local Regulations</w:t>
      </w:r>
    </w:p>
    <w:p>
      <w:pPr>
        <w:pStyle w:val="FirstParagraph"/>
      </w:pPr>
      <w:r>
        <w:t xml:space="preserve">Operating in Egypt, Cairo, requires a deep understanding of local labor laws, cultural norms, and regulatory requirements. The Human Resources Manager has consistently shown expertise in navigating these complexities, ensuring that the company remains compliant while fostering a fair and equitable workplace. Their proactive approach to staying updated on legislative changes has been invaluable in mitigating risks and maintaining operational efficiency.</w:t>
      </w:r>
    </w:p>
    <w:bookmarkEnd w:id="24"/>
    <w:bookmarkStart w:id="25" w:name="employee-engagement-and-development"/>
    <w:p>
      <w:pPr>
        <w:pStyle w:val="Heading3"/>
      </w:pPr>
      <w:r>
        <w:t xml:space="preserve">3.3 Employee Engagement and Development</w:t>
      </w:r>
    </w:p>
    <w:p>
      <w:pPr>
        <w:pStyle w:val="FirstParagraph"/>
      </w:pPr>
      <w:r>
        <w:t xml:space="preserve">The Human Resources Manager has made significant strides in enhancing employee engagement and professional development. Initiatives such as mentorship programs, skills workshops, and team-building activities have been well-received and have contributed to a more motivated and cohesive workforce. Their ability to listen to employee concerns and address them effectively has strengthened trust and loyalty within the organization.</w:t>
      </w:r>
    </w:p>
    <w:bookmarkEnd w:id="25"/>
    <w:bookmarkEnd w:id="26"/>
    <w:bookmarkStart w:id="30" w:name="areas-for-improvement"/>
    <w:p>
      <w:pPr>
        <w:pStyle w:val="Heading2"/>
      </w:pPr>
      <w:r>
        <w:t xml:space="preserve">4. Areas for Improvement</w:t>
      </w:r>
    </w:p>
    <w:bookmarkStart w:id="27" w:name="communication-and-transparency"/>
    <w:p>
      <w:pPr>
        <w:pStyle w:val="Heading3"/>
      </w:pPr>
      <w:r>
        <w:t xml:space="preserve">4.1 Communication and Transparency</w:t>
      </w:r>
    </w:p>
    <w:p>
      <w:pPr>
        <w:pStyle w:val="FirstParagraph"/>
      </w:pPr>
      <w:r>
        <w:t xml:space="preserve">While the Human Resources Manager excels in many areas, there is room for improvement in communication and transparency. At times, decisions or policy changes have been implemented without sufficient explanation or consultation, leading to confusion or resistance among employees. Enhancing communication channels and providing clear rationales for HR-related decisions would help build greater trust and alignment across the organization.</w:t>
      </w:r>
    </w:p>
    <w:bookmarkEnd w:id="27"/>
    <w:bookmarkStart w:id="28" w:name="diversity-and-inclusion-efforts"/>
    <w:p>
      <w:pPr>
        <w:pStyle w:val="Heading3"/>
      </w:pPr>
      <w:r>
        <w:t xml:space="preserve">4.2 Diversity and Inclusion Efforts</w:t>
      </w:r>
    </w:p>
    <w:p>
      <w:pPr>
        <w:pStyle w:val="FirstParagraph"/>
      </w:pPr>
      <w:r>
        <w:t xml:space="preserve">Although the company has made progress in fostering diversity, there is an opportunity for the Human Resources Manager to take a more proactive role in advancing inclusion initiatives. This could include developing targeted programs to support underrepresented groups, conducting regular diversity audits, and ensuring that recruitment practices are free from bias. Given the multicultural nature of Cairo’s workforce, these efforts would not only benefit employees but also enhance the company’s reputation as an employer of choice.</w:t>
      </w:r>
    </w:p>
    <w:bookmarkEnd w:id="28"/>
    <w:bookmarkStart w:id="29" w:name="technology-integration"/>
    <w:p>
      <w:pPr>
        <w:pStyle w:val="Heading3"/>
      </w:pPr>
      <w:r>
        <w:t xml:space="preserve">4.3 Technology Integration</w:t>
      </w:r>
    </w:p>
    <w:p>
      <w:pPr>
        <w:pStyle w:val="FirstParagraph"/>
      </w:pPr>
      <w:r>
        <w:t xml:space="preserve">The rapid advancement of HR technology presents an opportunity to streamline processes and improve efficiency. While the Human Resources Manager has introduced some digital tools, there is potential to further integrate innovative solutions such as AI-driven recruitment platforms, automated payroll systems, and data analytics for workforce planning. Embracing these technologies would position the company as a forward-thinking leader in the Cairo market.</w:t>
      </w:r>
    </w:p>
    <w:bookmarkEnd w:id="29"/>
    <w:bookmarkEnd w:id="30"/>
    <w:bookmarkStart w:id="31" w:name="impact-on-organizational-culture"/>
    <w:p>
      <w:pPr>
        <w:pStyle w:val="Heading2"/>
      </w:pPr>
      <w:r>
        <w:t xml:space="preserve">5. Impact on Organizational Culture</w:t>
      </w:r>
    </w:p>
    <w:p>
      <w:pPr>
        <w:pStyle w:val="FirstParagraph"/>
      </w:pPr>
      <w:r>
        <w:t xml:space="preserve">The Human Resources Manager has had a profound impact on shaping the organizational culture in Egypt, Cairo. Their emphasis on fairness, respect, and continuous improvement has created a positive work environment where employees feel valued and empowered. However, there is always room to deepen this impact by fostering a stronger sense of community and shared purpose among team members. Initiatives such as cross-departmental collaboration projects and employee recognition programs could further enhance the cultural fabric of the organization.</w:t>
      </w:r>
    </w:p>
    <w:bookmarkEnd w:id="31"/>
    <w:bookmarkStart w:id="32" w:name="recommendations"/>
    <w:p>
      <w:pPr>
        <w:pStyle w:val="Heading2"/>
      </w:pPr>
      <w:r>
        <w:t xml:space="preserve">6. Recommendations</w:t>
      </w:r>
    </w:p>
    <w:p>
      <w:pPr>
        <w:numPr>
          <w:ilvl w:val="0"/>
          <w:numId w:val="1001"/>
        </w:numPr>
        <w:pStyle w:val="Compact"/>
      </w:pPr>
      <w:r>
        <w:t xml:space="preserve">Enhance communication strategies to ensure transparency and clarity in HR-related decisions.</w:t>
      </w:r>
    </w:p>
    <w:p>
      <w:pPr>
        <w:numPr>
          <w:ilvl w:val="0"/>
          <w:numId w:val="1001"/>
        </w:numPr>
        <w:pStyle w:val="Compact"/>
      </w:pPr>
      <w:r>
        <w:t xml:space="preserve">Develop and implement robust diversity and inclusion programs tailored to the local context.</w:t>
      </w:r>
    </w:p>
    <w:p>
      <w:pPr>
        <w:numPr>
          <w:ilvl w:val="0"/>
          <w:numId w:val="1001"/>
        </w:numPr>
        <w:pStyle w:val="Compact"/>
      </w:pPr>
      <w:r>
        <w:t xml:space="preserve">Invest in advanced HR technologies to improve efficiency and decision-making.</w:t>
      </w:r>
    </w:p>
    <w:p>
      <w:pPr>
        <w:numPr>
          <w:ilvl w:val="0"/>
          <w:numId w:val="1001"/>
        </w:numPr>
        <w:pStyle w:val="Compact"/>
      </w:pPr>
      <w:r>
        <w:t xml:space="preserve">Conduct regular feedback sessions with employees to identify emerging needs and concerns.</w:t>
      </w:r>
    </w:p>
    <w:p>
      <w:pPr>
        <w:numPr>
          <w:ilvl w:val="0"/>
          <w:numId w:val="1001"/>
        </w:numPr>
        <w:pStyle w:val="Compact"/>
      </w:pPr>
      <w:r>
        <w:t xml:space="preserve">Strengthen partnerships with local educational institutions and professional organizations to support talent development.</w:t>
      </w:r>
    </w:p>
    <w:bookmarkEnd w:id="32"/>
    <w:bookmarkStart w:id="33" w:name="conclusion"/>
    <w:p>
      <w:pPr>
        <w:pStyle w:val="Heading2"/>
      </w:pPr>
      <w:r>
        <w:t xml:space="preserve">7. Conclusion</w:t>
      </w:r>
    </w:p>
    <w:p>
      <w:pPr>
        <w:pStyle w:val="FirstParagraph"/>
      </w:pPr>
      <w:r>
        <w:t xml:space="preserve">In conclusion, the Human Resources Manager has demonstrated exceptional leadership, expertise, and dedication in their role within our organization in Egypt, Cairo. Their contributions have been instrumental in driving HR excellence and fostering a positive workplace culture. By addressing the identified areas for improvement and embracing the recommended actions, they can further elevate their impact and continue to be a driving force behind the company’s success. This Peer Review Report serves as a testament to their achievements and a roadmap for future growth.</w:t>
      </w:r>
    </w:p>
    <w:bookmarkEnd w:id="33"/>
    <w:p>
      <w:pPr>
        <w:pStyle w:val="BodyText"/>
      </w:pPr>
      <w:r>
        <w:rPr>
          <w:bCs/>
          <w:b/>
        </w:rPr>
        <w:t xml:space="preserve">Reviewer’s Name:</w:t>
      </w:r>
      <w:r>
        <w:t xml:space="preserve"> </w:t>
      </w:r>
      <w:r>
        <w:t xml:space="preserve">[Peer Name]</w:t>
      </w:r>
    </w:p>
    <w:p>
      <w:pPr>
        <w:pStyle w:val="BodyText"/>
      </w:pPr>
      <w:r>
        <w:rPr>
          <w:bCs/>
          <w:b/>
        </w:rPr>
        <w:t xml:space="preserve">Position:</w:t>
      </w:r>
      <w:r>
        <w:t xml:space="preserve"> </w:t>
      </w:r>
      <w:r>
        <w:t xml:space="preserve">[Peer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dc:title>
  <dc:creator/>
  <dc:language>en</dc:language>
  <cp:keywords/>
  <dcterms:created xsi:type="dcterms:W3CDTF">2026-10-10T04:12:32Z</dcterms:created>
  <dcterms:modified xsi:type="dcterms:W3CDTF">2026-10-10T04:12:32Z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