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Human Resources Manager</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performance, leadership capabilities, and operational effectiveness of the Human Resources Manager within our organization based in Kenya Nairobi. As the business landscape in Nairobi continues to evolve with rapid technological advancements and shifting labor market dynamics, the role of the HR Manager has become pivotal in maintaining organizational stability and driving growth. This review is conducted by a panel of senior peers and department heads to provide a comprehensive, 360-degree perspective on the manager's contributions over the specified review period.</w:t>
      </w:r>
    </w:p>
    <w:p>
      <w:pPr>
        <w:pStyle w:val="BodyText"/>
      </w:pPr>
      <w:r>
        <w:t xml:space="preserve">The primary objective of this document is to evaluate how effectively the Human Resources Manager aligns human capital strategies with the company’s broader goals while adhering to the Employment Act of Kenya and local labor regulations. The assessment focuses on key performance indicators including talent acquisition, employee relations, compliance, and strategic leadership within the Nairobi operational context.</w:t>
      </w:r>
    </w:p>
    <w:bookmarkEnd w:id="21"/>
    <w:bookmarkStart w:id="22" w:name="strategic-leadership-and-vision"/>
    <w:p>
      <w:pPr>
        <w:pStyle w:val="Heading2"/>
      </w:pPr>
      <w:r>
        <w:t xml:space="preserve">2. Strategic Leadership and Vision</w:t>
      </w:r>
    </w:p>
    <w:p>
      <w:pPr>
        <w:pStyle w:val="FirstParagraph"/>
      </w:pPr>
      <w:r>
        <w:t xml:space="preserve">The Human Resources Manager has demonstrated a strong ability to formulate and execute HR strategies that resonate with the local market conditions in Kenya Nairobi. One of the standout achievements during this period was the successful implementation of a new organizational structure designed to improve cross-departmental collaboration. This initiative was particularly effective in addressing the unique challenges faced by multinational and local enterprises operating in Nairobi, such as high turnover rates in competitive sectors.</w:t>
      </w:r>
    </w:p>
    <w:p>
      <w:pPr>
        <w:pStyle w:val="BodyText"/>
      </w:pPr>
      <w:r>
        <w:t xml:space="preserve">Furthermore, the manager has shown exceptional foresight in integrating diversity and inclusion initiatives that reflect the multicultural fabric of Nairobi. By fostering an inclusive workplace culture, the HR Manager has not only improved employee morale but also enhanced the company’s reputation as an employer of choice in the region. The strategic alignment of HR policies with the company’s long-term vision has been commendable, ensuring that human resources are leveraged as a competitive advantage rather than merely an administrative function.</w:t>
      </w:r>
    </w:p>
    <w:bookmarkEnd w:id="22"/>
    <w:bookmarkStart w:id="23" w:name="talent-acquisition-and-development"/>
    <w:p>
      <w:pPr>
        <w:pStyle w:val="Heading2"/>
      </w:pPr>
      <w:r>
        <w:t xml:space="preserve">3. Talent Acquisition and Development</w:t>
      </w:r>
    </w:p>
    <w:p>
      <w:pPr>
        <w:pStyle w:val="FirstParagraph"/>
      </w:pPr>
      <w:r>
        <w:t xml:space="preserve">In the competitive talent market of Kenya Nairobi, attracting and retaining top-tier professionals is a significant challenge. The Human Resources Manager has excelled in this area by revamping the recruitment process to be more agile and candidate-centric. The introduction of data-driven recruitment tools has significantly reduced time-to-hire metrics while improving the quality of hires. This is particularly evident in the successful onboarding of key technical and managerial roles that were previously difficult to fill.</w:t>
      </w:r>
    </w:p>
    <w:p>
      <w:pPr>
        <w:pStyle w:val="BodyText"/>
      </w:pPr>
      <w:r>
        <w:t xml:space="preserve">Additionally, the manager has placed a strong emphasis on employee development and upskilling. Recognizing the rapid pace of change in the Nairobi business environment, the HR Manager launched several training programs focused on digital literacy and leadership development. These initiatives have not only enhanced employee capabilities but also contributed to higher retention rates. The establishment of clear career progression paths has been particularly well-received by staff, fostering a sense of loyalty and commitment to the organization.</w:t>
      </w:r>
    </w:p>
    <w:bookmarkEnd w:id="23"/>
    <w:bookmarkStart w:id="24" w:name="compliance-and-employee-relations"/>
    <w:p>
      <w:pPr>
        <w:pStyle w:val="Heading2"/>
      </w:pPr>
      <w:r>
        <w:t xml:space="preserve">4. Compliance and Employee Relations</w:t>
      </w:r>
    </w:p>
    <w:p>
      <w:pPr>
        <w:pStyle w:val="FirstParagraph"/>
      </w:pPr>
      <w:r>
        <w:t xml:space="preserve">Adherence to legal and regulatory requirements is a critical aspect of HR management in Kenya Nairobi. The Human Resources Manager has demonstrated a thorough understanding of the Employment Act of Kenya, the Occupational Safety and Health Act, and other relevant labor laws. During this review period, there were no significant compliance issues or labor disputes, which is a testament to the manager’s proactive approach to risk management and policy enforcement.</w:t>
      </w:r>
    </w:p>
    <w:p>
      <w:pPr>
        <w:pStyle w:val="BodyText"/>
      </w:pPr>
      <w:r>
        <w:t xml:space="preserve">In terms of employee relations, the HR Manager has maintained an open-door policy that encourages transparent communication between staff and management. This has been instrumental in resolving conflicts at an early stage and maintaining a harmonious work environment. The manager’s ability to navigate sensitive issues with empathy and professionalism has been widely appreciated by employees across all levels of the organization.</w:t>
      </w:r>
    </w:p>
    <w:bookmarkEnd w:id="24"/>
    <w:bookmarkStart w:id="25" w:name="areas-for-improvement"/>
    <w:p>
      <w:pPr>
        <w:pStyle w:val="Heading2"/>
      </w:pPr>
      <w:r>
        <w:t xml:space="preserve">5. Areas for Improvement</w:t>
      </w:r>
    </w:p>
    <w:p>
      <w:pPr>
        <w:pStyle w:val="FirstParagraph"/>
      </w:pPr>
      <w:r>
        <w:t xml:space="preserve">While the Human Resources Manager has performed exceptionally well in many areas, there are opportunities for further enhancement. One area that requires attention is the integration of advanced HR analytics to provide deeper insights into workforce trends and performance metrics. Leveraging data more effectively could enable more informed decision-making and strategic planning.</w:t>
      </w:r>
    </w:p>
    <w:p>
      <w:pPr>
        <w:pStyle w:val="BodyText"/>
      </w:pPr>
      <w:r>
        <w:t xml:space="preserve">Additionally, while the current training programs are robust, there is a need to expand them to include more specialized skills relevant to emerging industries in Nairobi, such as fintech and green energy. Enhancing the focus on these areas would better position the organization to meet future market demands.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Human Resources Manager has delivered outstanding performance during the review period. Their strategic leadership, commitment to compliance, and dedication to employee development have significantly contributed to the organization’s success in Kenya Nairobi. The manager’s ability to navigate the complexities of the local labor market while fostering a positive workplace culture is highly commendable.</w:t>
      </w:r>
    </w:p>
    <w:p>
      <w:pPr>
        <w:pStyle w:val="BodyText"/>
      </w:pPr>
      <w:r>
        <w:t xml:space="preserve">It is recommended that the Human Resources Manager continue to build on their strengths by investing in advanced HR technologies and expanding training programs to align with emerging industry trends. With continued support and development, the HR Manager is well-positioned to drive further organizational growth and excellence in the dynamic business environment of Nairobi.</w:t>
      </w:r>
    </w:p>
    <w:bookmarkEnd w:id="26"/>
    <w:p>
      <w:pPr>
        <w:pStyle w:val="BodyText"/>
      </w:pPr>
      <w:r>
        <w:rPr>
          <w:bCs/>
          <w:b/>
        </w:rPr>
        <w:t xml:space="preserve">Prepared by:</w:t>
      </w:r>
      <w:r>
        <w:t xml:space="preserve"> </w:t>
      </w:r>
      <w:r>
        <w:t xml:space="preserve">Peer Review Committee</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2026-10-10T07:35:57Z</dcterms:created>
  <dcterms:modified xsi:type="dcterms:W3CDTF">2026-10-10T07:35:57Z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