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Human Resources Manager</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Dakar headquarters. Operating within the dynamic economic landscape of Senegal, the role requires a delicate balance between international corporate standards and local labor regulations. This document outlines the findings of the peer review committee, focusing on the manager's ability to navigate the complexities of the Dakar business environment while fostering a cohesive, productive, and legally compliant workforce.</w:t>
      </w:r>
    </w:p>
    <w:bookmarkEnd w:id="21"/>
    <w:bookmarkStart w:id="22" w:name="X88a9d4fd5fc81dbbc4fd8b764d964bb4ce5d2c5"/>
    <w:p>
      <w:pPr>
        <w:pStyle w:val="Heading2"/>
      </w:pPr>
      <w:r>
        <w:t xml:space="preserve">2. Regulatory Compliance and Local Labor Law</w:t>
      </w:r>
    </w:p>
    <w:p>
      <w:pPr>
        <w:pStyle w:val="FirstParagraph"/>
      </w:pPr>
      <w:r>
        <w:t xml:space="preserve">A critical component of the Human Resources Manager's role in Senegal is the strict adherence to the national labor code. The peer review committee has observed a high level of proficiency in managing employee contracts, social security contributions (CNSS), and workplace safety regulations specific to Dakar. The manager has successfully mitigated legal risks by ensuring that all employment practices align with the latest amendments to Senegalese labor laws.</w:t>
      </w:r>
    </w:p>
    <w:p>
      <w:pPr>
        <w:pStyle w:val="BodyText"/>
      </w:pPr>
      <w:r>
        <w:t xml:space="preserve">Furthermore, the manager has demonstrated an excellent understanding of the cultural nuances inherent in the Senegalese workplace. By integrating local customs and professional etiquette into HR policies, the manager has fostered an environment of mutual respect. This cultural intelligence is vital in Dakar, where relationship-building is often as important as contractual obligations. The ability to navigate these social dynamics while maintaining professional boundaries is a standout strength identified during this review.</w:t>
      </w:r>
    </w:p>
    <w:bookmarkEnd w:id="22"/>
    <w:bookmarkStart w:id="23" w:name="X16c4ec1d45da62a5d60bf644b320f4d25df4e24"/>
    <w:p>
      <w:pPr>
        <w:pStyle w:val="Heading2"/>
      </w:pPr>
      <w:r>
        <w:t xml:space="preserve">3. Talent Acquisition and Retention in Dakar</w:t>
      </w:r>
    </w:p>
    <w:p>
      <w:pPr>
        <w:pStyle w:val="FirstParagraph"/>
      </w:pPr>
      <w:r>
        <w:t xml:space="preserve">The competitive nature of the job market in Dakar requires a proactive approach to talent acquisition. The Human Resources Manager has implemented innovative recruitment strategies that leverage both digital platforms and local professional networks. The review highlights a significant improvement in the quality of hires over the past year, particularly in technical and managerial roles. The manager's ability to attract top-tier talent to our Dakar office, despite competition from multinational corporations and NGOs, is commendable.</w:t>
      </w:r>
    </w:p>
    <w:p>
      <w:pPr>
        <w:pStyle w:val="BodyText"/>
      </w:pPr>
      <w:r>
        <w:t xml:space="preserve">Regarding retention, the manager has introduced employee engagement initiatives tailored to the local workforce. These include professional development workshops and community involvement programs that resonate with employees in Senegal. The reduction in turnover rates within the Dakar branch suggests that these strategies are effective. The manager has successfully created a sense of belonging and career progression for staff, which is essential for long-term stability in the region.</w:t>
      </w:r>
    </w:p>
    <w:bookmarkEnd w:id="23"/>
    <w:bookmarkStart w:id="24" w:name="leadership-and-team-management"/>
    <w:p>
      <w:pPr>
        <w:pStyle w:val="Heading2"/>
      </w:pPr>
      <w:r>
        <w:t xml:space="preserve">4. Leadership and Team Management</w:t>
      </w:r>
    </w:p>
    <w:p>
      <w:pPr>
        <w:pStyle w:val="FirstParagraph"/>
      </w:pPr>
      <w:r>
        <w:t xml:space="preserve">Leadership style is a pivotal aspect of this Peer Review Report. The Human Resources Manager has exhibited a transformational leadership approach, inspiring the HR team in Dakar to exceed expectations. The manager is noted for being accessible, empathetic, and decisive. In the context of Senegal, where hierarchical structures can sometimes impede communication, this manager has successfully flattened the hierarchy to encourage open dialogue and feedback.</w:t>
      </w:r>
    </w:p>
    <w:p>
      <w:pPr>
        <w:pStyle w:val="BodyText"/>
      </w:pPr>
      <w:r>
        <w:t xml:space="preserve">The manager has also played a crucial role in conflict resolution. Given the diverse backgrounds of employees in Dakar, conflicts can arise from cultural misunderstandings or resource allocation issues. The Human Resources Manager has handled these situations with diplomacy and fairness, ensuring that resolutions are reached quickly and that workplace harmony is maintained. This capability is particularly valuable in maintaining a positive organizational culture.</w:t>
      </w:r>
    </w:p>
    <w:bookmarkEnd w:id="24"/>
    <w:bookmarkStart w:id="25" w:name="X1a8667639075b5b864fb7fc98c2860a5f2fe821"/>
    <w:p>
      <w:pPr>
        <w:pStyle w:val="Heading2"/>
      </w:pPr>
      <w:r>
        <w:t xml:space="preserve">5. Strategic Alignment and Organizational Development</w:t>
      </w:r>
    </w:p>
    <w:p>
      <w:pPr>
        <w:pStyle w:val="FirstParagraph"/>
      </w:pPr>
      <w:r>
        <w:t xml:space="preserve">Beyond operational duties, the Human Resources Manager has contributed significantly to the strategic direction of the organization in Senegal. The manager has aligned HR objectives with the broader business goals, ensuring that the workforce in Dakar is equipped to meet the company's growth targets. This includes identifying skill gaps and implementing training programs that enhance productivity and innovation.</w:t>
      </w:r>
    </w:p>
    <w:p>
      <w:pPr>
        <w:pStyle w:val="BodyText"/>
      </w:pPr>
      <w:r>
        <w:t xml:space="preserve">The manager has also been instrumental in promoting diversity and inclusion within the Dakar office. By ensuring equitable opportunities for all employees, regardless of gender or ethnic background, the manager has strengthened the company's reputation as an employer of choice in Senegal. This commitment to social responsibility aligns with the values of the local community and enhances the organization's brand image in the region.</w:t>
      </w:r>
    </w:p>
    <w:bookmarkEnd w:id="25"/>
    <w:bookmarkStart w:id="26" w:name="areas-for-improvement"/>
    <w:p>
      <w:pPr>
        <w:pStyle w:val="Heading2"/>
      </w:pPr>
      <w:r>
        <w:t xml:space="preserve">6. Areas for Improvement</w:t>
      </w:r>
    </w:p>
    <w:p>
      <w:pPr>
        <w:pStyle w:val="FirstParagraph"/>
      </w:pPr>
      <w:r>
        <w:t xml:space="preserve">While the performance of the Human Resources Manager is largely exemplary, the peer review committee has identified a few areas for development. First, there is a need to further digitize HR processes to improve efficiency and data management. While some systems are in place, full integration of HR technology could streamline operations in the Dakar office.</w:t>
      </w:r>
    </w:p>
    <w:p>
      <w:pPr>
        <w:pStyle w:val="BodyText"/>
      </w:pPr>
      <w:r>
        <w:t xml:space="preserve">Second, the manager could benefit from enhanced cross-cultural training to better support the increasing number of expatriate staff working alongside local employees in Senegal. Bridging the gap between international and local work styles will be crucial as the organization continues to expand its presence in Dakar.</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performing at a high level. Their expertise in navigating the legal and cultural landscape of Senegal, combined with their strategic vision and leadership skills, makes them an invaluable asset to the organization. The manager's contributions have not only stabilized the HR function in Dakar but have also positioned the company for sustainable growth in the region. We recommend continued support for their professional development and recognition of their outstanding efforts.</w:t>
      </w:r>
    </w:p>
    <w:bookmarkEnd w:id="27"/>
    <w:p>
      <w:pPr>
        <w:pStyle w:val="BodyText"/>
      </w:pPr>
      <w:r>
        <w:rPr>
          <w:bCs/>
          <w:b/>
        </w:rPr>
        <w:t xml:space="preserve">Reviewed By:</w:t>
      </w:r>
      <w:r>
        <w:t xml:space="preserve"> </w:t>
      </w:r>
      <w:r>
        <w:t xml:space="preserve">Peer Review Committee</w:t>
      </w:r>
    </w:p>
    <w:p>
      <w:pPr>
        <w:pStyle w:val="BodyText"/>
      </w:pPr>
      <w:r>
        <w:rPr>
          <w:bCs/>
          <w:b/>
        </w:rPr>
        <w:t xml:space="preserve">Location:</w:t>
      </w:r>
      <w:r>
        <w:t xml:space="preserve"> </w:t>
      </w:r>
      <w:r>
        <w:t xml:space="preserve">Dakar, Senegal</w:t>
      </w:r>
    </w:p>
    <w:p>
      <w:pPr>
        <w:pStyle w:val="BodyText"/>
      </w:pPr>
      <w:r>
        <w:rPr>
          <w:bCs/>
          <w:b/>
        </w:rPr>
        <w:t xml:space="preserve">Approved By:</w:t>
      </w:r>
      <w:r>
        <w:t xml:space="preserve"> </w:t>
      </w:r>
      <w:r>
        <w:t xml:space="preserve">Regional Director</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Senegal Dakar</dc:title>
  <dc:creator/>
  <dc:language>en</dc:language>
  <cp:keywords/>
  <dcterms:created xsi:type="dcterms:W3CDTF">2026-10-10T07:01:22Z</dcterms:created>
  <dcterms:modified xsi:type="dcterms:W3CDTF">2026-10-10T07:01:22Z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