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Human</w:t>
      </w:r>
      <w:r>
        <w:t xml:space="preserve"> </w:t>
      </w:r>
      <w:r>
        <w:t xml:space="preserve">Resources</w:t>
      </w:r>
      <w:r>
        <w:t xml:space="preserve"> </w:t>
      </w:r>
      <w:r>
        <w:t xml:space="preserve">Manager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Human Resources Manager</w:t>
      </w:r>
    </w:p>
    <w:p>
      <w:pPr>
        <w:pStyle w:val="BodyText"/>
      </w:pPr>
      <w:r>
        <w:rPr>
          <w:bCs/>
          <w:b/>
        </w:rPr>
        <w:t xml:space="preserve">Location:</w:t>
      </w:r>
      <w:r>
        <w:t xml:space="preserve"> </w:t>
      </w:r>
      <w:r>
        <w:t xml:space="preserve">Singapore Singapore</w:t>
      </w:r>
    </w:p>
    <w:p>
      <w:pPr>
        <w:pStyle w:val="BodyText"/>
      </w:pPr>
      <w:r>
        <w:rPr>
          <w:bCs/>
          <w:b/>
        </w:rPr>
        <w:t xml:space="preserve">Date of Review:</w:t>
      </w:r>
      <w:r>
        <w:t xml:space="preserve"> </w:t>
      </w:r>
      <w:r>
        <w:t xml:space="preserve">October 2023</w:t>
      </w:r>
    </w:p>
    <w:p>
      <w:pPr>
        <w:pStyle w:val="BodyText"/>
      </w:pPr>
      <w:r>
        <w:rPr>
          <w:bCs/>
          <w:b/>
        </w:rPr>
        <w:t xml:space="preserve">Reviewer:</w:t>
      </w:r>
      <w:r>
        <w:t xml:space="preserve"> </w:t>
      </w:r>
      <w:r>
        <w:t xml:space="preserve">[Peer Name], [Peer Position]</w:t>
      </w:r>
    </w:p>
    <w:bookmarkEnd w:id="20"/>
    <w:bookmarkStart w:id="21" w:name="introduction"/>
    <w:p>
      <w:pPr>
        <w:pStyle w:val="Heading2"/>
      </w:pPr>
      <w:r>
        <w:t xml:space="preserve">Introduction</w:t>
      </w:r>
    </w:p>
    <w:p>
      <w:pPr>
        <w:pStyle w:val="FirstParagraph"/>
      </w:pPr>
      <w:r>
        <w:t xml:space="preserve">This Peer Review Report is prepared to evaluate the performance, contributions, and professional conduct of the Human Resources Manager within our organization based in Singapore Singapore. The purpose of this review is to provide constructive feedback, highlight areas of excellence, and identify opportunities for improvement. As peers working closely with the Human Resources Manager, we aim to offer an objective and comprehensive assessment that aligns with the company’s goals and the dynamic business environment of Singapore Singapore.</w:t>
      </w:r>
    </w:p>
    <w:bookmarkEnd w:id="21"/>
    <w:bookmarkStart w:id="25" w:name="performance-evaluation"/>
    <w:p>
      <w:pPr>
        <w:pStyle w:val="Heading2"/>
      </w:pPr>
      <w:r>
        <w:t xml:space="preserve">Performance Evaluation</w:t>
      </w:r>
    </w:p>
    <w:bookmarkStart w:id="22" w:name="strategic-hr-leadership"/>
    <w:p>
      <w:pPr>
        <w:pStyle w:val="Heading3"/>
      </w:pPr>
      <w:r>
        <w:t xml:space="preserve">Strategic HR Leadership</w:t>
      </w:r>
    </w:p>
    <w:p>
      <w:pPr>
        <w:pStyle w:val="FirstParagraph"/>
      </w:pPr>
      <w:r>
        <w:t xml:space="preserve">The Human Resources Manager has demonstrated strong strategic leadership in aligning HR initiatives with the organization’s broader objectives. In the competitive landscape of Singapore Singapore, where talent acquisition and retention are critical, the manager has successfully implemented policies that enhance employee engagement and satisfaction. Their ability to anticipate workforce needs and develop proactive strategies has been instrumental in maintaining a high-performing team.</w:t>
      </w:r>
    </w:p>
    <w:bookmarkEnd w:id="22"/>
    <w:bookmarkStart w:id="23" w:name="talent-acquisition-and-development"/>
    <w:p>
      <w:pPr>
        <w:pStyle w:val="Heading3"/>
      </w:pPr>
      <w:r>
        <w:t xml:space="preserve">Talent Acquisition and Development</w:t>
      </w:r>
    </w:p>
    <w:p>
      <w:pPr>
        <w:pStyle w:val="FirstParagraph"/>
      </w:pPr>
      <w:r>
        <w:t xml:space="preserve">One of the standout achievements of the Human Resources Manager is their focus on talent acquisition and development. They have streamlined recruitment processes, ensuring that the organization attracts top-tier professionals who are well-suited to the unique demands of the Singapore Singapore market. Additionally, their commitment to employee development is evident through the introduction of training programs and career growth opportunities, which have significantly boosted morale and productivity.</w:t>
      </w:r>
    </w:p>
    <w:bookmarkEnd w:id="23"/>
    <w:bookmarkStart w:id="24" w:name="employee-relations-and-culture"/>
    <w:p>
      <w:pPr>
        <w:pStyle w:val="Heading3"/>
      </w:pPr>
      <w:r>
        <w:t xml:space="preserve">Employee Relations and Culture</w:t>
      </w:r>
    </w:p>
    <w:p>
      <w:pPr>
        <w:pStyle w:val="FirstParagraph"/>
      </w:pPr>
      <w:r>
        <w:t xml:space="preserve">The Human Resources Manager has played a pivotal role in fostering a positive workplace culture. Their approach to employee relations is characterized by empathy, fairness, and transparency. By addressing concerns promptly and implementing feedback mechanisms, they have created an environment where employees feel valued and heard. This has been particularly important in Singapore Singapore, where cultural diversity and inclusivity are key considerations.</w:t>
      </w:r>
    </w:p>
    <w:bookmarkEnd w:id="24"/>
    <w:bookmarkEnd w:id="25"/>
    <w:bookmarkStart w:id="26" w:name="strengths"/>
    <w:p>
      <w:pPr>
        <w:pStyle w:val="Heading2"/>
      </w:pPr>
      <w:r>
        <w:t xml:space="preserve">Strengths</w:t>
      </w:r>
    </w:p>
    <w:p>
      <w:pPr>
        <w:numPr>
          <w:ilvl w:val="0"/>
          <w:numId w:val="1001"/>
        </w:numPr>
        <w:pStyle w:val="Compact"/>
      </w:pPr>
      <w:r>
        <w:rPr>
          <w:bCs/>
          <w:b/>
        </w:rPr>
        <w:t xml:space="preserve">Strategic Thinking:</w:t>
      </w:r>
      <w:r>
        <w:t xml:space="preserve"> </w:t>
      </w:r>
      <w:r>
        <w:t xml:space="preserve">The Human Resources Manager excels in developing long-term HR strategies that support organizational growth.</w:t>
      </w:r>
    </w:p>
    <w:p>
      <w:pPr>
        <w:numPr>
          <w:ilvl w:val="0"/>
          <w:numId w:val="1001"/>
        </w:numPr>
        <w:pStyle w:val="Compact"/>
      </w:pPr>
      <w:r>
        <w:rPr>
          <w:bCs/>
          <w:b/>
        </w:rPr>
        <w:t xml:space="preserve">Communication Skills:</w:t>
      </w:r>
      <w:r>
        <w:t xml:space="preserve"> </w:t>
      </w:r>
      <w:r>
        <w:t xml:space="preserve">Their ability to communicate effectively with employees at all levels has strengthened trust and collaboration.</w:t>
      </w:r>
    </w:p>
    <w:p>
      <w:pPr>
        <w:numPr>
          <w:ilvl w:val="0"/>
          <w:numId w:val="1001"/>
        </w:numPr>
        <w:pStyle w:val="Compact"/>
      </w:pPr>
      <w:r>
        <w:rPr>
          <w:bCs/>
          <w:b/>
        </w:rPr>
        <w:t xml:space="preserve">Adaptability:</w:t>
      </w:r>
      <w:r>
        <w:t xml:space="preserve"> </w:t>
      </w:r>
      <w:r>
        <w:t xml:space="preserve">They have shown remarkable adaptability in navigating the evolving regulatory and business landscape of Singapore Singapore.</w:t>
      </w:r>
    </w:p>
    <w:p>
      <w:pPr>
        <w:numPr>
          <w:ilvl w:val="0"/>
          <w:numId w:val="1001"/>
        </w:numPr>
        <w:pStyle w:val="Compact"/>
      </w:pPr>
      <w:r>
        <w:rPr>
          <w:bCs/>
          <w:b/>
        </w:rPr>
        <w:t xml:space="preserve">Problem-Solving:</w:t>
      </w:r>
      <w:r>
        <w:t xml:space="preserve"> </w:t>
      </w:r>
      <w:r>
        <w:t xml:space="preserve">The manager consistently demonstrates strong problem-solving skills, addressing challenges with creativity and efficiency.</w:t>
      </w:r>
    </w:p>
    <w:bookmarkEnd w:id="26"/>
    <w:bookmarkStart w:id="27" w:name="areas-for-improvement"/>
    <w:p>
      <w:pPr>
        <w:pStyle w:val="Heading2"/>
      </w:pPr>
      <w:r>
        <w:t xml:space="preserve">Areas for Improvement</w:t>
      </w:r>
    </w:p>
    <w:p>
      <w:pPr>
        <w:numPr>
          <w:ilvl w:val="0"/>
          <w:numId w:val="1002"/>
        </w:numPr>
        <w:pStyle w:val="Compact"/>
      </w:pPr>
      <w:r>
        <w:rPr>
          <w:bCs/>
          <w:b/>
        </w:rPr>
        <w:t xml:space="preserve">Technology Integration:</w:t>
      </w:r>
      <w:r>
        <w:t xml:space="preserve"> </w:t>
      </w:r>
      <w:r>
        <w:t xml:space="preserve">While the Human Resources Manager has made significant strides, there is room for improvement in leveraging HR technology to enhance efficiency and data-driven decision-making.</w:t>
      </w:r>
    </w:p>
    <w:p>
      <w:pPr>
        <w:numPr>
          <w:ilvl w:val="0"/>
          <w:numId w:val="1002"/>
        </w:numPr>
        <w:pStyle w:val="Compact"/>
      </w:pPr>
      <w:r>
        <w:rPr>
          <w:bCs/>
          <w:b/>
        </w:rPr>
        <w:t xml:space="preserve">Diversity and Inclusion Initiatives:</w:t>
      </w:r>
      <w:r>
        <w:t xml:space="preserve"> </w:t>
      </w:r>
      <w:r>
        <w:t xml:space="preserve">Although progress has been made, further efforts are needed to ensure that diversity and inclusion are deeply embedded in the organization’s culture, particularly in the context of Singapore Singapore’s multicultural workforce.</w:t>
      </w:r>
    </w:p>
    <w:p>
      <w:pPr>
        <w:numPr>
          <w:ilvl w:val="0"/>
          <w:numId w:val="1002"/>
        </w:numPr>
        <w:pStyle w:val="Compact"/>
      </w:pPr>
      <w:r>
        <w:rPr>
          <w:bCs/>
          <w:b/>
        </w:rPr>
        <w:t xml:space="preserve">Work-Life Balance Policies:</w:t>
      </w:r>
      <w:r>
        <w:t xml:space="preserve"> </w:t>
      </w:r>
      <w:r>
        <w:t xml:space="preserve">Introducing more flexible work arrangements could help address the growing demand for work-life balance among employees.</w:t>
      </w:r>
    </w:p>
    <w:bookmarkEnd w:id="27"/>
    <w:bookmarkStart w:id="28" w:name="impact-on-the-organization"/>
    <w:p>
      <w:pPr>
        <w:pStyle w:val="Heading2"/>
      </w:pPr>
      <w:r>
        <w:t xml:space="preserve">Impact on the Organization</w:t>
      </w:r>
    </w:p>
    <w:p>
      <w:pPr>
        <w:pStyle w:val="FirstParagraph"/>
      </w:pPr>
      <w:r>
        <w:t xml:space="preserve">The Human Resources Manager’s contributions have had a profound impact on the organization. Their efforts in talent management, employee engagement, and policy development have not only improved operational efficiency but also enhanced the company’s reputation as an employer of choice in Singapore Singapore. By prioritizing employee well-being and professional growth, they have helped create a resilient and motivated workforce capable of driving the organization’s success.</w:t>
      </w:r>
    </w:p>
    <w:bookmarkEnd w:id="28"/>
    <w:bookmarkStart w:id="29" w:name="recommendations"/>
    <w:p>
      <w:pPr>
        <w:pStyle w:val="Heading2"/>
      </w:pPr>
      <w:r>
        <w:t xml:space="preserve">Recommendations</w:t>
      </w:r>
    </w:p>
    <w:p>
      <w:pPr>
        <w:pStyle w:val="FirstParagraph"/>
      </w:pPr>
      <w:r>
        <w:t xml:space="preserve">Based on this Peer Review Report, the following recommendations are proposed to further enhance the Human Resources Manager’s effectiveness:</w:t>
      </w:r>
    </w:p>
    <w:p>
      <w:pPr>
        <w:numPr>
          <w:ilvl w:val="0"/>
          <w:numId w:val="1003"/>
        </w:numPr>
        <w:pStyle w:val="Compact"/>
      </w:pPr>
      <w:r>
        <w:t xml:space="preserve">Invest in advanced HR analytics tools to support data-driven decision-making.</w:t>
      </w:r>
    </w:p>
    <w:p>
      <w:pPr>
        <w:numPr>
          <w:ilvl w:val="0"/>
          <w:numId w:val="1003"/>
        </w:numPr>
        <w:pStyle w:val="Compact"/>
      </w:pPr>
      <w:r>
        <w:t xml:space="preserve">Develop targeted diversity and inclusion programs that reflect the unique demographics of Singapore Singapore.</w:t>
      </w:r>
    </w:p>
    <w:p>
      <w:pPr>
        <w:numPr>
          <w:ilvl w:val="0"/>
          <w:numId w:val="1003"/>
        </w:numPr>
        <w:pStyle w:val="Compact"/>
      </w:pPr>
      <w:r>
        <w:t xml:space="preserve">Explore flexible work policies to improve employee satisfaction and retention.</w:t>
      </w:r>
    </w:p>
    <w:p>
      <w:pPr>
        <w:numPr>
          <w:ilvl w:val="0"/>
          <w:numId w:val="1003"/>
        </w:numPr>
        <w:pStyle w:val="Compact"/>
      </w:pPr>
      <w:r>
        <w:t xml:space="preserve">Continue fostering open communication channels to ensure employees feel supported and engaged.</w:t>
      </w:r>
    </w:p>
    <w:bookmarkEnd w:id="29"/>
    <w:bookmarkStart w:id="30" w:name="conclusion"/>
    <w:p>
      <w:pPr>
        <w:pStyle w:val="Heading2"/>
      </w:pPr>
      <w:r>
        <w:t xml:space="preserve">Conclusion</w:t>
      </w:r>
    </w:p>
    <w:p>
      <w:pPr>
        <w:pStyle w:val="FirstParagraph"/>
      </w:pPr>
      <w:r>
        <w:t xml:space="preserve">In conclusion, the Human Resources Manager has demonstrated exceptional leadership and dedication in their role. Their contributions have been invaluable in shaping a positive workplace culture and driving organizational success in Singapore Singapore. While there are areas for improvement, their overall performance reflects a strong commitment to excellence and a deep understanding of the challenges and opportunities in the region. This Peer Review Report serves as a testament to their impact and provides a roadmap for continued growth and development.</w:t>
      </w:r>
    </w:p>
    <w:bookmarkEnd w:id="30"/>
    <w:p>
      <w:pPr>
        <w:pStyle w:val="BodyText"/>
      </w:pPr>
      <w:r>
        <w:rPr>
          <w:bCs/>
          <w:b/>
        </w:rPr>
        <w:t xml:space="preserve">Reviewer’s Name:</w:t>
      </w:r>
      <w:r>
        <w:t xml:space="preserve"> </w:t>
      </w:r>
      <w:r>
        <w:t xml:space="preserve">[Peer Name]</w:t>
      </w:r>
    </w:p>
    <w:p>
      <w:pPr>
        <w:pStyle w:val="BodyText"/>
      </w:pPr>
      <w:r>
        <w:rPr>
          <w:bCs/>
          <w:b/>
        </w:rPr>
        <w:t xml:space="preserve">Position:</w:t>
      </w:r>
      <w:r>
        <w:t xml:space="preserve"> </w:t>
      </w:r>
      <w:r>
        <w:t xml:space="preserve">[Peer Position]</w:t>
      </w:r>
    </w:p>
    <w:p>
      <w:pPr>
        <w:pStyle w:val="BodyText"/>
      </w:pPr>
      <w:r>
        <w:rPr>
          <w:bCs/>
          <w:b/>
        </w:rPr>
        <w:t xml:space="preserve">Signature:</w:t>
      </w:r>
      <w:r>
        <w:t xml:space="preserve"> </w:t>
      </w:r>
      <w:r>
        <w:t xml:space="preserve">_________________________</w:t>
      </w:r>
    </w:p>
    <w:p>
      <w:pPr>
        <w:pStyle w:val="BodyText"/>
      </w:pPr>
      <w:r>
        <w:rPr>
          <w:bCs/>
          <w:b/>
        </w:rPr>
        <w:t xml:space="preserve">Date:</w:t>
      </w:r>
      <w:r>
        <w:t xml:space="preserve"> </w:t>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Human Resources Manager</dc:title>
  <dc:creator/>
  <dc:language>en</dc:language>
  <cp:keywords/>
  <dcterms:created xsi:type="dcterms:W3CDTF">2026-10-10T07:08:01Z</dcterms:created>
  <dcterms:modified xsi:type="dcterms:W3CDTF">2026-10-10T07:08:01Z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