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Human</w:t>
      </w:r>
      <w:r>
        <w:t xml:space="preserve"> </w:t>
      </w:r>
      <w:r>
        <w:t xml:space="preserve">Resources</w:t>
      </w:r>
      <w:r>
        <w:t xml:space="preserve"> </w:t>
      </w:r>
      <w:r>
        <w:t xml:space="preserve">Manager</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Human Resources Manager</w:t>
      </w:r>
    </w:p>
    <w:p>
      <w:pPr>
        <w:pStyle w:val="BodyText"/>
      </w:pPr>
      <w:r>
        <w:rPr>
          <w:bCs/>
          <w:b/>
        </w:rPr>
        <w:t xml:space="preserve">Location:</w:t>
      </w:r>
      <w:r>
        <w:t xml:space="preserve"> </w:t>
      </w:r>
      <w:r>
        <w:t xml:space="preserve">South Africa, Cape Town</w:t>
      </w:r>
    </w:p>
    <w:p>
      <w:pPr>
        <w:pStyle w:val="BodyText"/>
      </w:pPr>
      <w:r>
        <w:rPr>
          <w:bCs/>
          <w:b/>
        </w:rPr>
        <w:t xml:space="preserve">Date of Review:</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performance, leadership, and strategic contributions of the Human Resources Manager within our organization based in Cape Town, South Africa. The review process involves input from peers across various departments to provide a comprehensive assessment of the HR Manager's effectiveness in managing human capital, fostering a positive workplace culture, and aligning HR strategies with organizational goals.</w:t>
      </w:r>
    </w:p>
    <w:p>
      <w:pPr>
        <w:pStyle w:val="BodyText"/>
      </w:pPr>
      <w:r>
        <w:t xml:space="preserve">The purpose of this report is to identify strengths, areas for improvement, and actionable recommendations to enhance the HR Manager's performance and support the organization's growth in the dynamic business environment of Cape Town.</w:t>
      </w:r>
    </w:p>
    <w:bookmarkEnd w:id="21"/>
    <w:bookmarkStart w:id="22" w:name="review-criteria"/>
    <w:p>
      <w:pPr>
        <w:pStyle w:val="Heading2"/>
      </w:pPr>
      <w:r>
        <w:t xml:space="preserve">2. Review Criteria</w:t>
      </w:r>
    </w:p>
    <w:p>
      <w:pPr>
        <w:pStyle w:val="FirstParagraph"/>
      </w:pPr>
      <w:r>
        <w:t xml:space="preserve">The evaluation is based on the following key criteria:</w:t>
      </w:r>
    </w:p>
    <w:p>
      <w:pPr>
        <w:numPr>
          <w:ilvl w:val="0"/>
          <w:numId w:val="1001"/>
        </w:numPr>
        <w:pStyle w:val="Compact"/>
      </w:pPr>
      <w:r>
        <w:t xml:space="preserve">Leadership and Team Management</w:t>
      </w:r>
    </w:p>
    <w:p>
      <w:pPr>
        <w:numPr>
          <w:ilvl w:val="0"/>
          <w:numId w:val="1001"/>
        </w:numPr>
        <w:pStyle w:val="Compact"/>
      </w:pPr>
      <w:r>
        <w:t xml:space="preserve">Strategic HR Planning</w:t>
      </w:r>
    </w:p>
    <w:p>
      <w:pPr>
        <w:numPr>
          <w:ilvl w:val="0"/>
          <w:numId w:val="1001"/>
        </w:numPr>
        <w:pStyle w:val="Compact"/>
      </w:pPr>
      <w:r>
        <w:t xml:space="preserve">Employee Relations and Engagement</w:t>
      </w:r>
    </w:p>
    <w:p>
      <w:pPr>
        <w:numPr>
          <w:ilvl w:val="0"/>
          <w:numId w:val="1001"/>
        </w:numPr>
        <w:pStyle w:val="Compact"/>
      </w:pPr>
      <w:r>
        <w:t xml:space="preserve">Compliance with South African Labor Laws</w:t>
      </w:r>
    </w:p>
    <w:p>
      <w:pPr>
        <w:numPr>
          <w:ilvl w:val="0"/>
          <w:numId w:val="1001"/>
        </w:numPr>
        <w:pStyle w:val="Compact"/>
      </w:pPr>
      <w:r>
        <w:t xml:space="preserve">Communication and Collaboration</w:t>
      </w:r>
    </w:p>
    <w:p>
      <w:pPr>
        <w:numPr>
          <w:ilvl w:val="0"/>
          <w:numId w:val="1001"/>
        </w:numPr>
        <w:pStyle w:val="Compact"/>
      </w:pPr>
      <w:r>
        <w:t xml:space="preserve">Innovation and Adaptability</w:t>
      </w:r>
    </w:p>
    <w:bookmarkEnd w:id="22"/>
    <w:bookmarkStart w:id="26" w:name="strengths"/>
    <w:p>
      <w:pPr>
        <w:pStyle w:val="Heading2"/>
      </w:pPr>
      <w:r>
        <w:t xml:space="preserve">3. Strengths</w:t>
      </w:r>
    </w:p>
    <w:bookmarkStart w:id="23" w:name="leadership-and-team-management"/>
    <w:p>
      <w:pPr>
        <w:pStyle w:val="Heading3"/>
      </w:pPr>
      <w:r>
        <w:t xml:space="preserve">3.1 Leadership and Team Management</w:t>
      </w:r>
    </w:p>
    <w:p>
      <w:pPr>
        <w:pStyle w:val="FirstParagraph"/>
      </w:pPr>
      <w:r>
        <w:t xml:space="preserve">The Human Resources Manager has demonstrated strong leadership skills, effectively guiding the HR team in Cape Town. Peers have noted their ability to delegate tasks appropriately, provide constructive feedback, and foster a collaborative work environment. The HR Manager's approach to conflict resolution has been particularly praised, ensuring that workplace disputes are handled fairly and efficiently.</w:t>
      </w:r>
    </w:p>
    <w:bookmarkEnd w:id="23"/>
    <w:bookmarkStart w:id="24" w:name="strategic-hr-planning"/>
    <w:p>
      <w:pPr>
        <w:pStyle w:val="Heading3"/>
      </w:pPr>
      <w:r>
        <w:t xml:space="preserve">3.2 Strategic HR Planning</w:t>
      </w:r>
    </w:p>
    <w:p>
      <w:pPr>
        <w:pStyle w:val="FirstParagraph"/>
      </w:pPr>
      <w:r>
        <w:t xml:space="preserve">The HR Manager has successfully aligned HR initiatives with the organization's strategic objectives. Their efforts in talent acquisition, employee development, and retention have contributed to a skilled and motivated workforce. The implementation of performance management systems has been well-received, providing employees with clear goals and opportunities for growth.</w:t>
      </w:r>
    </w:p>
    <w:bookmarkEnd w:id="24"/>
    <w:bookmarkStart w:id="25" w:name="compliance-with-south-african-labor-laws"/>
    <w:p>
      <w:pPr>
        <w:pStyle w:val="Heading3"/>
      </w:pPr>
      <w:r>
        <w:t xml:space="preserve">3.3 Compliance with South African Labor Laws</w:t>
      </w:r>
    </w:p>
    <w:p>
      <w:pPr>
        <w:pStyle w:val="FirstParagraph"/>
      </w:pPr>
      <w:r>
        <w:t xml:space="preserve">Given the complex regulatory environment in South Africa, the HR Manager's commitment to compliance with labor laws, including the Basic Conditions of Employment Act (BCEA) and the Labour Relations Act (LRA), is commendable. Their proactive approach to staying updated on legislative changes has minimized legal risks and ensured fair treatment of employees.</w:t>
      </w:r>
    </w:p>
    <w:bookmarkEnd w:id="25"/>
    <w:bookmarkEnd w:id="26"/>
    <w:bookmarkStart w:id="30" w:name="areas-for-improvement"/>
    <w:p>
      <w:pPr>
        <w:pStyle w:val="Heading2"/>
      </w:pPr>
      <w:r>
        <w:t xml:space="preserve">4. Areas for Improvement</w:t>
      </w:r>
    </w:p>
    <w:bookmarkStart w:id="27" w:name="employee-engagement-initiatives"/>
    <w:p>
      <w:pPr>
        <w:pStyle w:val="Heading3"/>
      </w:pPr>
      <w:r>
        <w:t xml:space="preserve">4.1 Employee Engagement Initiatives</w:t>
      </w:r>
    </w:p>
    <w:p>
      <w:pPr>
        <w:pStyle w:val="FirstParagraph"/>
      </w:pPr>
      <w:r>
        <w:t xml:space="preserve">While the HR Manager has made significant strides in employee relations, peers have suggested enhancing engagement initiatives to better reflect the diverse cultural landscape of Cape Town. Introducing more inclusive programs and regular feedback mechanisms could further strengthen employee morale and loyalty.</w:t>
      </w:r>
    </w:p>
    <w:bookmarkEnd w:id="27"/>
    <w:bookmarkStart w:id="28" w:name="communication-with-senior-leadership"/>
    <w:p>
      <w:pPr>
        <w:pStyle w:val="Heading3"/>
      </w:pPr>
      <w:r>
        <w:t xml:space="preserve">4.2 Communication with Senior Leadership</w:t>
      </w:r>
    </w:p>
    <w:p>
      <w:pPr>
        <w:pStyle w:val="FirstParagraph"/>
      </w:pPr>
      <w:r>
        <w:t xml:space="preserve">There is an opportunity for the HR Manager to improve communication with senior leadership regarding HR metrics and their impact on business outcomes. Providing more data-driven insights and regular updates could help align HR strategies more closely with organizational priorities.</w:t>
      </w:r>
    </w:p>
    <w:bookmarkEnd w:id="28"/>
    <w:bookmarkStart w:id="29" w:name="innovation-in-hr-practices"/>
    <w:p>
      <w:pPr>
        <w:pStyle w:val="Heading3"/>
      </w:pPr>
      <w:r>
        <w:t xml:space="preserve">4.3 Innovation in HR Practices</w:t>
      </w:r>
    </w:p>
    <w:p>
      <w:pPr>
        <w:pStyle w:val="FirstParagraph"/>
      </w:pPr>
      <w:r>
        <w:t xml:space="preserve">Peers have noted that the HR Manager could explore more innovative HR practices, such as leveraging technology for recruitment, onboarding, and employee engagement. Adopting modern HR tools could enhance efficiency and improve the overall employee experience.</w:t>
      </w:r>
    </w:p>
    <w:bookmarkEnd w:id="29"/>
    <w:bookmarkEnd w:id="30"/>
    <w:bookmarkStart w:id="31" w:name="recommendations"/>
    <w:p>
      <w:pPr>
        <w:pStyle w:val="Heading2"/>
      </w:pPr>
      <w:r>
        <w:t xml:space="preserve">5. Recommendations</w:t>
      </w:r>
    </w:p>
    <w:p>
      <w:pPr>
        <w:numPr>
          <w:ilvl w:val="0"/>
          <w:numId w:val="1002"/>
        </w:numPr>
        <w:pStyle w:val="Compact"/>
      </w:pPr>
      <w:r>
        <w:rPr>
          <w:bCs/>
          <w:b/>
        </w:rPr>
        <w:t xml:space="preserve">Enhance Employee Engagement:</w:t>
      </w:r>
      <w:r>
        <w:t xml:space="preserve"> </w:t>
      </w:r>
      <w:r>
        <w:t xml:space="preserve">Develop targeted engagement programs that celebrate Cape Town's cultural diversity and promote inclusivity.</w:t>
      </w:r>
    </w:p>
    <w:p>
      <w:pPr>
        <w:numPr>
          <w:ilvl w:val="0"/>
          <w:numId w:val="1002"/>
        </w:numPr>
        <w:pStyle w:val="Compact"/>
      </w:pPr>
      <w:r>
        <w:rPr>
          <w:bCs/>
          <w:b/>
        </w:rPr>
        <w:t xml:space="preserve">Strengthen Communication:</w:t>
      </w:r>
      <w:r>
        <w:t xml:space="preserve"> </w:t>
      </w:r>
      <w:r>
        <w:t xml:space="preserve">Establish regular meetings with senior leadership to discuss HR metrics, challenges, and strategic initiatives.</w:t>
      </w:r>
    </w:p>
    <w:p>
      <w:pPr>
        <w:numPr>
          <w:ilvl w:val="0"/>
          <w:numId w:val="1002"/>
        </w:numPr>
        <w:pStyle w:val="Compact"/>
      </w:pPr>
      <w:r>
        <w:rPr>
          <w:bCs/>
          <w:b/>
        </w:rPr>
        <w:t xml:space="preserve">Adopt Innovative HR Tools:</w:t>
      </w:r>
      <w:r>
        <w:t xml:space="preserve"> </w:t>
      </w:r>
      <w:r>
        <w:t xml:space="preserve">Invest in HR technology to streamline processes and improve data analytics capabilities.</w:t>
      </w:r>
    </w:p>
    <w:p>
      <w:pPr>
        <w:numPr>
          <w:ilvl w:val="0"/>
          <w:numId w:val="1002"/>
        </w:numPr>
        <w:pStyle w:val="Compact"/>
      </w:pPr>
      <w:r>
        <w:rPr>
          <w:bCs/>
          <w:b/>
        </w:rPr>
        <w:t xml:space="preserve">Professional Development:</w:t>
      </w:r>
      <w:r>
        <w:t xml:space="preserve"> </w:t>
      </w:r>
      <w:r>
        <w:t xml:space="preserve">Encourage the HR Manager to attend workshops and conferences focused on emerging HR trends and best practices.</w:t>
      </w:r>
    </w:p>
    <w:bookmarkEnd w:id="31"/>
    <w:bookmarkStart w:id="32" w:name="conclusion"/>
    <w:p>
      <w:pPr>
        <w:pStyle w:val="Heading2"/>
      </w:pPr>
      <w:r>
        <w:t xml:space="preserve">6. Conclusion</w:t>
      </w:r>
    </w:p>
    <w:p>
      <w:pPr>
        <w:pStyle w:val="FirstParagraph"/>
      </w:pPr>
      <w:r>
        <w:t xml:space="preserve">The Human Resources Manager has demonstrated strong leadership, strategic thinking, and a commitment to compliance with South African labor laws. Their contributions have been instrumental in building a positive workplace culture and supporting the organization's growth in Cape Town. By addressing the identified areas for improvement and implementing the recommended actions, the HR Manager can further enhance their effectiveness and drive continued success for the organization.</w:t>
      </w:r>
    </w:p>
    <w:p>
      <w:pPr>
        <w:pStyle w:val="BodyText"/>
      </w:pPr>
      <w:r>
        <w:t xml:space="preserve">This Peer Review Report serves as a valuable tool for professional development and organizational improvement. It is recommended that the findings be discussed with the HR Manager to create a clear action plan for future growth.</w:t>
      </w:r>
    </w:p>
    <w:bookmarkEnd w:id="32"/>
    <w:p>
      <w:pPr>
        <w:pStyle w:val="BodyText"/>
      </w:pPr>
      <w:r>
        <w:rPr>
          <w:bCs/>
          <w:b/>
        </w:rPr>
        <w:t xml:space="preserve">Prepared by:</w:t>
      </w:r>
      <w:r>
        <w:t xml:space="preserve"> </w:t>
      </w:r>
      <w:r>
        <w:t xml:space="preserve">[Peer Review Committee]</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Human Resources Manager</dc:title>
  <dc:creator/>
  <dc:language>en</dc:language>
  <cp:keywords/>
  <dcterms:created xsi:type="dcterms:W3CDTF">2026-10-10T06:32:24Z</dcterms:created>
  <dcterms:modified xsi:type="dcterms:W3CDTF">2026-10-10T06:32:24Z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