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Human</w:t>
      </w:r>
      <w:r>
        <w:t xml:space="preserve"> </w:t>
      </w:r>
      <w:r>
        <w:t xml:space="preserve">Resources</w:t>
      </w:r>
      <w:r>
        <w:t xml:space="preserve"> </w:t>
      </w:r>
      <w:r>
        <w:t xml:space="preserve">Manager</w:t>
      </w:r>
    </w:p>
    <w:bookmarkStart w:id="32" w:name="peer-review-report"/>
    <w:p>
      <w:pPr>
        <w:pStyle w:val="Heading1"/>
      </w:pPr>
      <w:r>
        <w:t xml:space="preserve">Peer Review Report</w:t>
      </w:r>
    </w:p>
    <w:p>
      <w:pPr>
        <w:pStyle w:val="FirstParagraph"/>
      </w:pPr>
      <w:r>
        <w:rPr>
          <w:bCs/>
          <w:b/>
        </w:rPr>
        <w:t xml:space="preserve">Position Under Review:</w:t>
      </w:r>
      <w:r>
        <w:t xml:space="preserve"> </w:t>
      </w:r>
      <w:r>
        <w:t xml:space="preserve">Human Resources Manager</w:t>
      </w:r>
    </w:p>
    <w:p>
      <w:pPr>
        <w:pStyle w:val="BodyText"/>
      </w:pPr>
      <w:r>
        <w:rPr>
          <w:bCs/>
          <w:b/>
        </w:rPr>
        <w:t xml:space="preserve">Location:</w:t>
      </w:r>
      <w:r>
        <w:t xml:space="preserve"> </w:t>
      </w:r>
      <w:r>
        <w:t xml:space="preserve">Tanzania, Dar es Salaam</w:t>
      </w:r>
    </w:p>
    <w:p>
      <w:pPr>
        <w:pStyle w:val="BodyText"/>
      </w:pPr>
      <w:r>
        <w:rPr>
          <w:bCs/>
          <w:b/>
        </w:rPr>
        <w:t xml:space="preserve">Review Period:</w:t>
      </w:r>
      <w:r>
        <w:t xml:space="preserve"> </w:t>
      </w:r>
      <w:r>
        <w:t xml:space="preserve">January 2024 – December 2024</w:t>
      </w:r>
    </w:p>
    <w:p>
      <w:pPr>
        <w:pStyle w:val="BodyText"/>
      </w:pPr>
      <w:r>
        <w:rPr>
          <w:bCs/>
          <w:b/>
        </w:rPr>
        <w:t xml:space="preserve">Date of Report:</w:t>
      </w:r>
      <w:r>
        <w:t xml:space="preserve"> </w:t>
      </w:r>
      <w:r>
        <w:t xml:space="preserve">January 15, 2025</w:t>
      </w:r>
    </w:p>
    <w:p>
      <w:pPr>
        <w:pStyle w:val="BodyText"/>
      </w:pPr>
      <w:r>
        <w:rPr>
          <w:bCs/>
          <w:b/>
        </w:rPr>
        <w:t xml:space="preserve">Prepared By:</w:t>
      </w:r>
      <w:r>
        <w:t xml:space="preserve"> </w:t>
      </w:r>
      <w:r>
        <w:t xml:space="preserve">Senior Operations Manager (Peer Reviewer)</w:t>
      </w:r>
    </w:p>
    <w:bookmarkStart w:id="20" w:name="executive-summary"/>
    <w:p>
      <w:pPr>
        <w:pStyle w:val="Heading2"/>
      </w:pPr>
      <w:r>
        <w:t xml:space="preserve">1. Executive Summary</w:t>
      </w:r>
    </w:p>
    <w:p>
      <w:pPr>
        <w:pStyle w:val="FirstParagraph"/>
      </w:pPr>
      <w:r>
        <w:t xml:space="preserve">This Peer Review Report evaluates the performance, leadership capabilities, and strategic contributions of the Human Resources Manager over the past twelve months. Operating within the dynamic business environment of Tanzania Dar es Salaam, the role requires not only technical HR expertise but also a deep understanding of local labor laws, cultural nuances, and the competitive talent market in the region.</w:t>
      </w:r>
    </w:p>
    <w:p>
      <w:pPr>
        <w:pStyle w:val="BodyText"/>
      </w:pPr>
      <w:r>
        <w:t xml:space="preserve">Overall, the Human Resources Manager has demonstrated a high level of professionalism and strategic alignment with organizational goals. The review highlights significant improvements in employee engagement and compliance with Tanzanian labor regulations. However, there are specific areas regarding digital transformation and cross-departmental communication that require focused attention in the upcoming fiscal year.</w:t>
      </w:r>
    </w:p>
    <w:bookmarkEnd w:id="20"/>
    <w:bookmarkStart w:id="22" w:name="X68ef34dbbf78e95455ea5ff7f6033290fcf394f"/>
    <w:p>
      <w:pPr>
        <w:pStyle w:val="Heading2"/>
      </w:pPr>
      <w:r>
        <w:t xml:space="preserve">2. Strategic Alignment and Local Market Adaptation</w:t>
      </w:r>
    </w:p>
    <w:p>
      <w:pPr>
        <w:pStyle w:val="FirstParagraph"/>
      </w:pPr>
      <w:r>
        <w:t xml:space="preserve">A critical component of this role in Tanzania Dar es Salaam is the ability to adapt global HR best practices to the local context. The Human Resources Manager has successfully navigated the complexities of the local job market.</w:t>
      </w:r>
    </w:p>
    <w:bookmarkStart w:id="21" w:name="key-achievements"/>
    <w:p>
      <w:pPr>
        <w:pStyle w:val="Heading3"/>
      </w:pPr>
      <w:r>
        <w:t xml:space="preserve">Key Achievements:</w:t>
      </w:r>
    </w:p>
    <w:p>
      <w:pPr>
        <w:numPr>
          <w:ilvl w:val="0"/>
          <w:numId w:val="1001"/>
        </w:numPr>
        <w:pStyle w:val="Compact"/>
      </w:pPr>
      <w:r>
        <w:rPr>
          <w:bCs/>
          <w:b/>
        </w:rPr>
        <w:t xml:space="preserve">Talent Acquisition Strategy:</w:t>
      </w:r>
      <w:r>
        <w:t xml:space="preserve"> </w:t>
      </w:r>
      <w:r>
        <w:t xml:space="preserve">The manager redesigned the recruitment process to better target local universities and technical colleges in Dar es Salaam. This initiative reduced the average time-to-hire by 20% and improved the quality of entry-level candidates.</w:t>
      </w:r>
    </w:p>
    <w:p>
      <w:pPr>
        <w:numPr>
          <w:ilvl w:val="0"/>
          <w:numId w:val="1001"/>
        </w:numPr>
        <w:pStyle w:val="Compact"/>
      </w:pPr>
      <w:r>
        <w:rPr>
          <w:bCs/>
          <w:b/>
        </w:rPr>
        <w:t xml:space="preserve">Regulatory Compliance:</w:t>
      </w:r>
      <w:r>
        <w:t xml:space="preserve"> </w:t>
      </w:r>
      <w:r>
        <w:t xml:space="preserve">Demonstrated thorough knowledge of the Employment and Labour Relations Act of Tanzania. The manager ensured full compliance with recent changes in social security contributions (NSSF and WCF), mitigating legal risks for the organization.</w:t>
      </w:r>
    </w:p>
    <w:p>
      <w:pPr>
        <w:numPr>
          <w:ilvl w:val="0"/>
          <w:numId w:val="1001"/>
        </w:numPr>
        <w:pStyle w:val="Compact"/>
      </w:pPr>
      <w:r>
        <w:rPr>
          <w:bCs/>
          <w:b/>
        </w:rPr>
        <w:t xml:space="preserve">Cultural Competence:</w:t>
      </w:r>
      <w:r>
        <w:t xml:space="preserve"> </w:t>
      </w:r>
      <w:r>
        <w:t xml:space="preserve">Effectively managed a diverse workforce, respecting local customs and holidays while maintaining a cohesive corporate culture. This has been particularly evident in how team-building activities are structured to be inclusive of all staff levels.</w:t>
      </w:r>
    </w:p>
    <w:bookmarkEnd w:id="21"/>
    <w:bookmarkEnd w:id="22"/>
    <w:bookmarkStart w:id="25" w:name="leadership-and-team-management"/>
    <w:p>
      <w:pPr>
        <w:pStyle w:val="Heading2"/>
      </w:pPr>
      <w:r>
        <w:t xml:space="preserve">3. Leadership and Team Management</w:t>
      </w:r>
    </w:p>
    <w:p>
      <w:pPr>
        <w:pStyle w:val="FirstParagraph"/>
      </w:pPr>
      <w:r>
        <w:t xml:space="preserve">The Human Resources Manager leads a team of four HR officers. Peer observations indicate a leadership style that is supportive yet results-oriented.</w:t>
      </w:r>
    </w:p>
    <w:bookmarkStart w:id="23" w:name="strengths"/>
    <w:p>
      <w:pPr>
        <w:pStyle w:val="Heading3"/>
      </w:pPr>
      <w:r>
        <w:t xml:space="preserve">Strengths:</w:t>
      </w:r>
    </w:p>
    <w:p>
      <w:pPr>
        <w:numPr>
          <w:ilvl w:val="0"/>
          <w:numId w:val="1002"/>
        </w:numPr>
        <w:pStyle w:val="Compact"/>
      </w:pPr>
      <w:r>
        <w:rPr>
          <w:bCs/>
          <w:b/>
        </w:rPr>
        <w:t xml:space="preserve">Mentorship:</w:t>
      </w:r>
      <w:r>
        <w:t xml:space="preserve"> </w:t>
      </w:r>
      <w:r>
        <w:t xml:space="preserve">Actively mentors junior HR staff, providing guidance on conflict resolution and performance management. This has led to a noticeable increase in the autonomy and confidence of the HR team.</w:t>
      </w:r>
    </w:p>
    <w:p>
      <w:pPr>
        <w:numPr>
          <w:ilvl w:val="0"/>
          <w:numId w:val="1002"/>
        </w:numPr>
        <w:pStyle w:val="Compact"/>
      </w:pPr>
      <w:r>
        <w:rPr>
          <w:bCs/>
          <w:b/>
        </w:rPr>
        <w:t xml:space="preserve">Communication:</w:t>
      </w:r>
      <w:r>
        <w:t xml:space="preserve"> </w:t>
      </w:r>
      <w:r>
        <w:t xml:space="preserve">Maintains open lines of communication with department heads across the organization. Regular check-ins ensure that HR initiatives are aligned with operational needs.</w:t>
      </w:r>
    </w:p>
    <w:bookmarkEnd w:id="23"/>
    <w:bookmarkStart w:id="24" w:name="areas-for-improvement"/>
    <w:p>
      <w:pPr>
        <w:pStyle w:val="Heading3"/>
      </w:pPr>
      <w:r>
        <w:t xml:space="preserve">Areas for Improvement:</w:t>
      </w:r>
    </w:p>
    <w:p>
      <w:pPr>
        <w:numPr>
          <w:ilvl w:val="0"/>
          <w:numId w:val="1003"/>
        </w:numPr>
        <w:pStyle w:val="Compact"/>
      </w:pPr>
      <w:r>
        <w:rPr>
          <w:bCs/>
          <w:b/>
        </w:rPr>
        <w:t xml:space="preserve">Delegation:</w:t>
      </w:r>
      <w:r>
        <w:t xml:space="preserve"> </w:t>
      </w:r>
      <w:r>
        <w:t xml:space="preserve">At times, the manager tends to micromanage complex employee relations cases. Delegating more authority to senior HR officers would allow the manager to focus on higher-level strategic planning.</w:t>
      </w:r>
    </w:p>
    <w:bookmarkEnd w:id="24"/>
    <w:bookmarkEnd w:id="25"/>
    <w:bookmarkStart w:id="27" w:name="employee-relations-and-engagement"/>
    <w:p>
      <w:pPr>
        <w:pStyle w:val="Heading2"/>
      </w:pPr>
      <w:r>
        <w:t xml:space="preserve">4. Employee Relations and Engagement</w:t>
      </w:r>
    </w:p>
    <w:p>
      <w:pPr>
        <w:pStyle w:val="FirstParagraph"/>
      </w:pPr>
      <w:r>
        <w:t xml:space="preserve">In the competitive landscape of Tanzania Dar es Salaam, retaining top talent is paramount. The Human Resources Manager has implemented several initiatives to boost morale and retention.</w:t>
      </w:r>
    </w:p>
    <w:bookmarkStart w:id="26" w:name="initiatives-reviewed"/>
    <w:p>
      <w:pPr>
        <w:pStyle w:val="Heading3"/>
      </w:pPr>
      <w:r>
        <w:t xml:space="preserve">Initiatives Reviewed:</w:t>
      </w:r>
    </w:p>
    <w:p>
      <w:pPr>
        <w:numPr>
          <w:ilvl w:val="0"/>
          <w:numId w:val="1004"/>
        </w:numPr>
        <w:pStyle w:val="Compact"/>
      </w:pPr>
      <w:r>
        <w:rPr>
          <w:bCs/>
          <w:b/>
        </w:rPr>
        <w:t xml:space="preserve">Performance Management System:</w:t>
      </w:r>
      <w:r>
        <w:t xml:space="preserve"> </w:t>
      </w:r>
      <w:r>
        <w:t xml:space="preserve">Introduced a new continuous feedback model that replaced the outdated annual review process. This has been well-received by staff and has provided more actionable data for career development.</w:t>
      </w:r>
    </w:p>
    <w:p>
      <w:pPr>
        <w:numPr>
          <w:ilvl w:val="0"/>
          <w:numId w:val="1004"/>
        </w:numPr>
        <w:pStyle w:val="Compact"/>
      </w:pPr>
      <w:r>
        <w:rPr>
          <w:bCs/>
          <w:b/>
        </w:rPr>
        <w:t xml:space="preserve">Wellness Programs:</w:t>
      </w:r>
      <w:r>
        <w:t xml:space="preserve"> </w:t>
      </w:r>
      <w:r>
        <w:t xml:space="preserve">Launched a wellness program addressing both physical and mental health, which is increasingly important in the fast-paced environment of Dar es Salaam. Participation rates have been high, indicating strong employee buy-in.</w:t>
      </w:r>
    </w:p>
    <w:p>
      <w:pPr>
        <w:numPr>
          <w:ilvl w:val="0"/>
          <w:numId w:val="1004"/>
        </w:numPr>
        <w:pStyle w:val="Compact"/>
      </w:pPr>
      <w:r>
        <w:rPr>
          <w:bCs/>
          <w:b/>
        </w:rPr>
        <w:t xml:space="preserve">Conflict Resolution:</w:t>
      </w:r>
      <w:r>
        <w:t xml:space="preserve"> </w:t>
      </w:r>
      <w:r>
        <w:t xml:space="preserve">Handled several sensitive employee disputes with discretion and fairness. The manager’s ability to mediate conflicts while adhering to Tanzanian labor laws has preserved workplace harmony.</w:t>
      </w:r>
    </w:p>
    <w:bookmarkEnd w:id="26"/>
    <w:bookmarkEnd w:id="27"/>
    <w:bookmarkStart w:id="29" w:name="operational-efficiency-and-technology"/>
    <w:p>
      <w:pPr>
        <w:pStyle w:val="Heading2"/>
      </w:pPr>
      <w:r>
        <w:t xml:space="preserve">5. Operational Efficiency and Technology</w:t>
      </w:r>
    </w:p>
    <w:p>
      <w:pPr>
        <w:pStyle w:val="FirstParagraph"/>
      </w:pPr>
      <w:r>
        <w:t xml:space="preserve">While the Human Resources Manager excels in people management, there is room for improvement in leveraging technology to streamline HR operations.</w:t>
      </w:r>
    </w:p>
    <w:bookmarkStart w:id="28" w:name="observations"/>
    <w:p>
      <w:pPr>
        <w:pStyle w:val="Heading3"/>
      </w:pPr>
      <w:r>
        <w:t xml:space="preserve">Observations:</w:t>
      </w:r>
    </w:p>
    <w:p>
      <w:pPr>
        <w:numPr>
          <w:ilvl w:val="0"/>
          <w:numId w:val="1005"/>
        </w:numPr>
        <w:pStyle w:val="Compact"/>
      </w:pPr>
      <w:r>
        <w:rPr>
          <w:bCs/>
          <w:b/>
        </w:rPr>
        <w:t xml:space="preserve">HRIS Implementation:</w:t>
      </w:r>
      <w:r>
        <w:t xml:space="preserve"> </w:t>
      </w:r>
      <w:r>
        <w:t xml:space="preserve">The rollout of the new Human Resources Information System (HRIS) was delayed due to insufficient change management planning. Better stakeholder engagement during the implementation phase would have mitigated resistance from staff.</w:t>
      </w:r>
    </w:p>
    <w:p>
      <w:pPr>
        <w:numPr>
          <w:ilvl w:val="0"/>
          <w:numId w:val="1005"/>
        </w:numPr>
        <w:pStyle w:val="Compact"/>
      </w:pPr>
      <w:r>
        <w:rPr>
          <w:bCs/>
          <w:b/>
        </w:rPr>
        <w:t xml:space="preserve">Data Analytics:</w:t>
      </w:r>
      <w:r>
        <w:t xml:space="preserve"> </w:t>
      </w:r>
      <w:r>
        <w:t xml:space="preserve">Currently, HR reporting is largely descriptive. The manager should focus on developing predictive analytics capabilities to forecast turnover risks and identify skill gaps within the organization.</w:t>
      </w:r>
    </w:p>
    <w:bookmarkEnd w:id="28"/>
    <w:bookmarkEnd w:id="29"/>
    <w:bookmarkStart w:id="30" w:name="recommendations-for-development"/>
    <w:p>
      <w:pPr>
        <w:pStyle w:val="Heading2"/>
      </w:pPr>
      <w:r>
        <w:t xml:space="preserve">6. Recommendations for Development</w:t>
      </w:r>
    </w:p>
    <w:p>
      <w:pPr>
        <w:pStyle w:val="FirstParagraph"/>
      </w:pPr>
      <w:r>
        <w:t xml:space="preserve">Based on this Peer Review Report, the following recommendations are made to support the continued growth of the Human Resources Manager:</w:t>
      </w:r>
    </w:p>
    <w:p>
      <w:pPr>
        <w:numPr>
          <w:ilvl w:val="0"/>
          <w:numId w:val="1006"/>
        </w:numPr>
        <w:pStyle w:val="Compact"/>
      </w:pPr>
      <w:r>
        <w:rPr>
          <w:bCs/>
          <w:b/>
        </w:rPr>
        <w:t xml:space="preserve">Advanced Leadership Training:</w:t>
      </w:r>
      <w:r>
        <w:t xml:space="preserve"> </w:t>
      </w:r>
      <w:r>
        <w:t xml:space="preserve">Enroll in executive leadership programs that focus on strategic delegation and organizational design.</w:t>
      </w:r>
    </w:p>
    <w:p>
      <w:pPr>
        <w:numPr>
          <w:ilvl w:val="0"/>
          <w:numId w:val="1006"/>
        </w:numPr>
        <w:pStyle w:val="Compact"/>
      </w:pPr>
      <w:r>
        <w:rPr>
          <w:bCs/>
          <w:b/>
        </w:rPr>
        <w:t xml:space="preserve">HR Technology Certification:</w:t>
      </w:r>
      <w:r>
        <w:t xml:space="preserve"> </w:t>
      </w:r>
      <w:r>
        <w:t xml:space="preserve">Pursue certification in HR analytics and digital HR tools to enhance operational efficiency.</w:t>
      </w:r>
    </w:p>
    <w:p>
      <w:pPr>
        <w:numPr>
          <w:ilvl w:val="0"/>
          <w:numId w:val="1006"/>
        </w:numPr>
        <w:pStyle w:val="Compact"/>
      </w:pPr>
      <w:r>
        <w:rPr>
          <w:bCs/>
          <w:b/>
        </w:rPr>
        <w:t xml:space="preserve">Stakeholder Management Workshops:</w:t>
      </w:r>
      <w:r>
        <w:t xml:space="preserve"> </w:t>
      </w:r>
      <w:r>
        <w:t xml:space="preserve">Participate in workshops focused on managing complex stakeholder relationships, particularly during organizational change initiatives.</w:t>
      </w:r>
    </w:p>
    <w:p>
      <w:pPr>
        <w:numPr>
          <w:ilvl w:val="0"/>
          <w:numId w:val="1006"/>
        </w:numPr>
        <w:pStyle w:val="Compact"/>
      </w:pPr>
      <w:r>
        <w:rPr>
          <w:bCs/>
          <w:b/>
        </w:rPr>
        <w:t xml:space="preserve">Local Networking:</w:t>
      </w:r>
      <w:r>
        <w:t xml:space="preserve"> </w:t>
      </w:r>
      <w:r>
        <w:t xml:space="preserve">Increase participation in HR forums and professional networks in Tanzania Dar es Salaam to stay ahead of emerging labor market trends and regulatory changes.</w:t>
      </w:r>
    </w:p>
    <w:bookmarkEnd w:id="30"/>
    <w:bookmarkStart w:id="31" w:name="conclusion"/>
    <w:p>
      <w:pPr>
        <w:pStyle w:val="Heading2"/>
      </w:pPr>
      <w:r>
        <w:t xml:space="preserve">7. Conclusion</w:t>
      </w:r>
    </w:p>
    <w:p>
      <w:pPr>
        <w:pStyle w:val="FirstParagraph"/>
      </w:pPr>
      <w:r>
        <w:t xml:space="preserve">The Human Resources Manager has made significant contributions to the organization’s success in Tanzania Dar es Salaam. Their commitment to compliance, employee well-being, and strategic talent management has strengthened the company’s position in the local market. By addressing the identified areas for improvement, particularly in technology adoption and delegation, the manager is well-positioned to drive even greater value in the coming year.</w:t>
      </w:r>
    </w:p>
    <w:p>
      <w:pPr>
        <w:pStyle w:val="BodyText"/>
      </w:pPr>
      <w:r>
        <w:t xml:space="preserve">This Peer Review Report serves as a constructive tool for professional development and aligns with the organization’s commitment to excellence in human resource management.</w:t>
      </w:r>
    </w:p>
    <w:bookmarkEnd w:id="31"/>
    <w:p>
      <w:pPr>
        <w:pStyle w:val="BodyText"/>
      </w:pPr>
      <w:r>
        <w:rPr>
          <w:bCs/>
          <w:b/>
        </w:rPr>
        <w:t xml:space="preserve">Reviewed By:</w:t>
      </w:r>
    </w:p>
    <w:p>
      <w:pPr>
        <w:pStyle w:val="BodyText"/>
      </w:pPr>
      <w:r>
        <w:t xml:space="preserve">__________________________</w:t>
      </w:r>
    </w:p>
    <w:p>
      <w:pPr>
        <w:pStyle w:val="BodyText"/>
      </w:pPr>
      <w:r>
        <w:t xml:space="preserve">Senior Operations Manager</w:t>
      </w:r>
    </w:p>
    <w:p>
      <w:pPr>
        <w:pStyle w:val="BodyText"/>
      </w:pPr>
      <w:r>
        <w:t xml:space="preserve">Date: ________________</w:t>
      </w:r>
    </w:p>
    <w:p>
      <w:pPr>
        <w:pStyle w:val="BodyText"/>
      </w:pPr>
      <w:r>
        <w:br/>
      </w:r>
    </w:p>
    <w:p>
      <w:pPr>
        <w:pStyle w:val="BodyText"/>
      </w:pPr>
      <w:r>
        <w:rPr>
          <w:bCs/>
          <w:b/>
        </w:rPr>
        <w:t xml:space="preserve">Acknowledged By:</w:t>
      </w:r>
    </w:p>
    <w:p>
      <w:pPr>
        <w:pStyle w:val="BodyText"/>
      </w:pPr>
      <w:r>
        <w:t xml:space="preserve">__________________________</w:t>
      </w:r>
    </w:p>
    <w:p>
      <w:pPr>
        <w:pStyle w:val="BodyText"/>
      </w:pPr>
      <w:r>
        <w:t xml:space="preserve">Human Resources Manager</w:t>
      </w:r>
    </w:p>
    <w:p>
      <w:pPr>
        <w:pStyle w:val="BodyText"/>
      </w:pPr>
      <w:r>
        <w:t xml:space="preserve">Date: ________________</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Human Resources Manager</dc:title>
  <dc:creator/>
  <dc:language>en</dc:language>
  <cp:keywords/>
  <dcterms:created xsi:type="dcterms:W3CDTF">2026-10-10T06:31:09Z</dcterms:created>
  <dcterms:modified xsi:type="dcterms:W3CDTF">2026-10-10T06:31:09Z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