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Human</w:t>
      </w:r>
      <w:r>
        <w:t xml:space="preserve"> </w:t>
      </w:r>
      <w:r>
        <w:t xml:space="preserve">Resources</w:t>
      </w:r>
      <w:r>
        <w:t xml:space="preserve"> </w:t>
      </w:r>
      <w:r>
        <w:t xml:space="preserve">Manager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Human Resources Manager</w:t>
      </w:r>
    </w:p>
    <w:p>
      <w:pPr>
        <w:pStyle w:val="BodyText"/>
      </w:pPr>
      <w:r>
        <w:rPr>
          <w:bCs/>
          <w:b/>
        </w:rPr>
        <w:t xml:space="preserve">Location:</w:t>
      </w:r>
      <w:r>
        <w:t xml:space="preserve"> </w:t>
      </w:r>
      <w:r>
        <w:t xml:space="preserve">United States Chicago</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Operations Director</w:t>
      </w:r>
    </w:p>
    <w:bookmarkEnd w:id="20"/>
    <w:bookmarkStart w:id="21" w:name="executive-summary"/>
    <w:p>
      <w:pPr>
        <w:pStyle w:val="Heading2"/>
      </w:pPr>
      <w:r>
        <w:t xml:space="preserve">1. Executive Summary</w:t>
      </w:r>
    </w:p>
    <w:p>
      <w:pPr>
        <w:pStyle w:val="FirstParagraph"/>
      </w:pPr>
      <w:r>
        <w:t xml:space="preserve">This Peer Review Report evaluates the performance, leadership capabilities, and strategic contributions of the Human Resources Manager over the past fiscal year. Operating within the dynamic and competitive business environment of United States Chicago, the role of the Human Resources Manager is critical to maintaining organizational integrity, fostering a diverse workforce, and ensuring compliance with both federal and Illinois state labor laws. This review highlights significant achievements in talent acquisition, employee relations, and cultural development, while also identifying areas for continued growth and strategic refinement.</w:t>
      </w:r>
    </w:p>
    <w:bookmarkEnd w:id="21"/>
    <w:bookmarkStart w:id="22" w:name="strategic-leadership-and-vision"/>
    <w:p>
      <w:pPr>
        <w:pStyle w:val="Heading2"/>
      </w:pPr>
      <w:r>
        <w:t xml:space="preserve">2. Strategic Leadership and Vision</w:t>
      </w:r>
    </w:p>
    <w:p>
      <w:pPr>
        <w:pStyle w:val="FirstParagraph"/>
      </w:pPr>
      <w:r>
        <w:t xml:space="preserve">The Human Resources Manager has demonstrated a strong ability to align HR initiatives with the broader organizational goals. In the context of United States Chicago, where the labor market is highly competitive, the manager has successfully implemented strategies to attract top-tier talent. This includes leveraging local partnerships with Chicago-based universities and professional organizations to create robust pipelines for recruitment.</w:t>
      </w:r>
    </w:p>
    <w:p>
      <w:pPr>
        <w:pStyle w:val="BodyText"/>
      </w:pPr>
      <w:r>
        <w:t xml:space="preserve">Furthermore, the manager has shown a clear vision for the future of the department. By anticipating shifts in workforce trends, such as the increasing demand for remote and hybrid work models, the Human Resources Manager has proactively updated company policies to remain competitive and employee-centric. This forward-thinking approach has been instrumental in maintaining high levels of employee satisfaction and retention.</w:t>
      </w:r>
    </w:p>
    <w:bookmarkEnd w:id="22"/>
    <w:bookmarkStart w:id="23" w:name="talent-acquisition-and-development"/>
    <w:p>
      <w:pPr>
        <w:pStyle w:val="Heading2"/>
      </w:pPr>
      <w:r>
        <w:t xml:space="preserve">3. Talent Acquisition and Development</w:t>
      </w:r>
    </w:p>
    <w:p>
      <w:pPr>
        <w:pStyle w:val="FirstParagraph"/>
      </w:pPr>
      <w:r>
        <w:t xml:space="preserve">One of the most notable achievements of the Human Resources Manager has been the enhancement of the talent acquisition process. The manager has streamlined recruitment procedures, reducing time-to-hire metrics by 20% while improving the quality of candidates. This is particularly significant in United States Chicago, where the cost of living and competitive salaries require efficient and effective hiring practices.</w:t>
      </w:r>
    </w:p>
    <w:p>
      <w:pPr>
        <w:pStyle w:val="BodyText"/>
      </w:pPr>
      <w:r>
        <w:t xml:space="preserve">In addition to recruitment, the Human Resources Manager has placed a strong emphasis on employee development. Initiatives such as leadership training programs, mentorship opportunities, and continuous learning platforms have been successfully implemented. These efforts have not only enhanced employee skills but also fostered a culture of growth and professional advancement within the organization.</w:t>
      </w:r>
    </w:p>
    <w:bookmarkEnd w:id="23"/>
    <w:bookmarkStart w:id="24" w:name="employee-relations-and-culture"/>
    <w:p>
      <w:pPr>
        <w:pStyle w:val="Heading2"/>
      </w:pPr>
      <w:r>
        <w:t xml:space="preserve">4. Employee Relations and Culture</w:t>
      </w:r>
    </w:p>
    <w:p>
      <w:pPr>
        <w:pStyle w:val="FirstParagraph"/>
      </w:pPr>
      <w:r>
        <w:t xml:space="preserve">The Human Resources Manager has played a pivotal role in cultivating a positive and inclusive workplace culture. By prioritizing diversity, equity, and inclusion (DEI), the manager has implemented policies and programs that promote a sense of belonging among all employees. This is especially important in a diverse city like United States Chicago, where a multicultural workforce is the norm.</w:t>
      </w:r>
    </w:p>
    <w:p>
      <w:pPr>
        <w:pStyle w:val="BodyText"/>
      </w:pPr>
      <w:r>
        <w:t xml:space="preserve">Employee relations have also seen significant improvement under the manager's leadership. Regular town hall meetings, feedback sessions, and open-door policies have facilitated transparent communication between management and staff. The Human Resources Manager has been approachable and responsive to employee concerns, ensuring that issues are addressed promptly and fairly.</w:t>
      </w:r>
    </w:p>
    <w:bookmarkEnd w:id="24"/>
    <w:bookmarkStart w:id="25" w:name="compliance-and-risk-management"/>
    <w:p>
      <w:pPr>
        <w:pStyle w:val="Heading2"/>
      </w:pPr>
      <w:r>
        <w:t xml:space="preserve">5. Compliance and Risk Management</w:t>
      </w:r>
    </w:p>
    <w:p>
      <w:pPr>
        <w:pStyle w:val="FirstParagraph"/>
      </w:pPr>
      <w:r>
        <w:t xml:space="preserve">Compliance with labor laws and regulations is a critical aspect of the Human Resources Manager's role. The manager has demonstrated a thorough understanding of both federal and Illinois state labor laws, ensuring that the organization remains compliant in all areas. This includes adherence to wage and hour laws, anti-discrimination regulations, and workplace safety standards.</w:t>
      </w:r>
    </w:p>
    <w:p>
      <w:pPr>
        <w:pStyle w:val="BodyText"/>
      </w:pPr>
      <w:r>
        <w:t xml:space="preserve">Additionally, the Human Resources Manager has implemented robust risk management strategies to mitigate potential legal and operational risks. Regular audits, policy updates, and training sessions have been conducted to keep the organization informed and prepared. This proactive approach has minimized the likelihood of compliance-related issues and protected the organization's reputation.</w:t>
      </w:r>
    </w:p>
    <w:bookmarkEnd w:id="25"/>
    <w:bookmarkStart w:id="26" w:name="areas-for-improvement"/>
    <w:p>
      <w:pPr>
        <w:pStyle w:val="Heading2"/>
      </w:pPr>
      <w:r>
        <w:t xml:space="preserve">6. Areas for Improvement</w:t>
      </w:r>
    </w:p>
    <w:p>
      <w:pPr>
        <w:pStyle w:val="FirstParagraph"/>
      </w:pPr>
      <w:r>
        <w:t xml:space="preserve">While the Human Resources Manager has performed exceptionally well, there are areas where further improvement can be made. One such area is the integration of advanced HR analytics tools. By leveraging data-driven insights, the manager can enhance decision-making processes and better predict workforce trends.</w:t>
      </w:r>
    </w:p>
    <w:p>
      <w:pPr>
        <w:pStyle w:val="BodyText"/>
      </w:pPr>
      <w:r>
        <w:t xml:space="preserve">Another area for improvement is the expansion of employee wellness programs. Given the fast-paced nature of work in United States Chicago, providing comprehensive wellness support can significantly impact employee morale and productivity. The Human Resources Manager is encouraged to explore partnerships with local wellness providers to offer more holistic support to employees.</w:t>
      </w:r>
    </w:p>
    <w:bookmarkEnd w:id="26"/>
    <w:bookmarkStart w:id="27" w:name="conclusion"/>
    <w:p>
      <w:pPr>
        <w:pStyle w:val="Heading2"/>
      </w:pPr>
      <w:r>
        <w:t xml:space="preserve">7. Conclusion</w:t>
      </w:r>
    </w:p>
    <w:p>
      <w:pPr>
        <w:pStyle w:val="FirstParagraph"/>
      </w:pPr>
      <w:r>
        <w:t xml:space="preserve">In conclusion, the Human Resources Manager has demonstrated exceptional leadership, strategic vision, and operational excellence. Their contributions have been instrumental in shaping a positive workplace culture, attracting and retaining top talent, and ensuring compliance with labor laws in United States Chicago. With continued focus on areas for improvement, the Human Resources Manager is well-positioned to drive further success and innovation within the organization.</w:t>
      </w:r>
    </w:p>
    <w:bookmarkEnd w:id="27"/>
    <w:p>
      <w:pPr>
        <w:pStyle w:val="BodyText"/>
      </w:pPr>
      <w:r>
        <w:rPr>
          <w:bCs/>
          <w:b/>
        </w:rPr>
        <w:t xml:space="preserve">Reviewer 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Human Resources Manager</dc:title>
  <dc:creator/>
  <dc:language>en</dc:language>
  <cp:keywords/>
  <dcterms:created xsi:type="dcterms:W3CDTF">2026-10-10T08:13:04Z</dcterms:created>
  <dcterms:modified xsi:type="dcterms:W3CDTF">2026-10-10T08:13:04Z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