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Human Resources Manager Performance Evaluation</w:t>
      </w:r>
    </w:p>
    <w:p>
      <w:pPr>
        <w:pStyle w:val="BodyText"/>
      </w:pPr>
      <w:r>
        <w:rPr>
          <w:bCs/>
          <w:b/>
        </w:rPr>
        <w:t xml:space="preserve">Location:</w:t>
      </w:r>
      <w:r>
        <w:t xml:space="preserve"> </w:t>
      </w:r>
      <w:r>
        <w:t xml:space="preserve">Tashkent, Uzbekistan</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assess the professional performance, leadership capabilities, and strategic contributions of the Human Resources Manager within our organization based in Tashkent, Uzbekistan. As the business landscape in Uzbekistan continues to modernize and integrate with global markets, the role of the Human Resources Manager has become pivotal in navigating local labor laws, fostering a diverse corporate culture, and aligning workforce strategies with organizational goals. This document provides a comprehensive analysis based on direct observation, collaborative projects, and feedback from cross-functional teams operating within the Tashkent office.</w:t>
      </w:r>
    </w:p>
    <w:bookmarkEnd w:id="21"/>
    <w:bookmarkStart w:id="22" w:name="X68ef34dbbf78e95455ea5ff7f6033290fcf394f"/>
    <w:p>
      <w:pPr>
        <w:pStyle w:val="Heading2"/>
      </w:pPr>
      <w:r>
        <w:t xml:space="preserve">2. Strategic Alignment and Local Market Adaptation</w:t>
      </w:r>
    </w:p>
    <w:p>
      <w:pPr>
        <w:pStyle w:val="FirstParagraph"/>
      </w:pPr>
      <w:r>
        <w:t xml:space="preserve">One of the primary strengths observed in the Human Resources Manager is the ability to adapt global HR frameworks to the specific cultural and legal context of Uzbekistan. Tashkent is a rapidly evolving economic hub, and the HR Manager has demonstrated a keen understanding of the local talent pool. The peer review highlights successful initiatives in recruiting bilingual professionals who can bridge the gap between international standards and local practices.</w:t>
      </w:r>
    </w:p>
    <w:p>
      <w:pPr>
        <w:pStyle w:val="BodyText"/>
      </w:pPr>
      <w:r>
        <w:t xml:space="preserve">Furthermore, the HR Manager has effectively navigated the complexities of Uzbek labor legislation. Recent updates to employment contracts and social security contributions were implemented seamlessly, ensuring full compliance without disrupting operational workflows. This proactive approach to legal compliance is critical for maintaining the company's reputation in Tashkent and mitigating potential risks associated with regulatory changes.</w:t>
      </w:r>
    </w:p>
    <w:bookmarkEnd w:id="22"/>
    <w:bookmarkStart w:id="23" w:name="talent-acquisition-and-retention"/>
    <w:p>
      <w:pPr>
        <w:pStyle w:val="Heading2"/>
      </w:pPr>
      <w:r>
        <w:t xml:space="preserve">3. Talent Acquisition and Retention</w:t>
      </w:r>
    </w:p>
    <w:p>
      <w:pPr>
        <w:pStyle w:val="FirstParagraph"/>
      </w:pPr>
      <w:r>
        <w:t xml:space="preserve">The Human Resources Manager has shown exceptional skill in talent acquisition, particularly in a competitive market like Tashkent where skilled professionals are in high demand. The peer review notes a significant reduction in time-to-hire metrics over the last quarter. This improvement is attributed to the HR Manager's strategic use of local recruitment platforms and partnerships with Tashkent State University and other local educational institutions.</w:t>
      </w:r>
    </w:p>
    <w:p>
      <w:pPr>
        <w:pStyle w:val="BodyText"/>
      </w:pPr>
      <w:r>
        <w:t xml:space="preserve">Regarding retention, the HR Manager has introduced employee engagement programs that resonate with the local workforce. These initiatives include professional development workshops and cultural events that respect Uzbek traditions while promoting a modern, inclusive workplace environment. Feedback from employees indicates a higher level of job satisfaction and loyalty, which is directly correlated with the HR Manager's efforts to create a supportive and transparent work culture.</w:t>
      </w:r>
    </w:p>
    <w:bookmarkEnd w:id="23"/>
    <w:bookmarkStart w:id="24" w:name="leadership-and-interpersonal-skills"/>
    <w:p>
      <w:pPr>
        <w:pStyle w:val="Heading2"/>
      </w:pPr>
      <w:r>
        <w:t xml:space="preserve">4. Leadership and Interpersonal Skills</w:t>
      </w:r>
    </w:p>
    <w:p>
      <w:pPr>
        <w:pStyle w:val="FirstParagraph"/>
      </w:pPr>
      <w:r>
        <w:t xml:space="preserve">In terms of leadership, the Human Resources Manager exhibits strong communication skills and emotional intelligence. The peer review emphasizes the HR Manager's ability to mediate conflicts and foster collaboration among diverse teams. In a multicultural environment like Tashkent, where employees may come from various regions of Uzbekistan and beyond, the HR Manager's inclusive approach is vital.</w:t>
      </w:r>
    </w:p>
    <w:p>
      <w:pPr>
        <w:pStyle w:val="BodyText"/>
      </w:pPr>
      <w:r>
        <w:t xml:space="preserve">The HR Manager is approachable and maintains open lines of communication with staff at all levels. This accessibility has encouraged employees to voice concerns and suggestions, leading to constructive improvements in workplace policies. Additionally, the HR Manager has provided valuable mentorship to junior HR staff, contributing to the overall growth and capability of the HR department.</w:t>
      </w:r>
    </w:p>
    <w:bookmarkEnd w:id="24"/>
    <w:bookmarkStart w:id="25" w:name="areas-for-improvement"/>
    <w:p>
      <w:pPr>
        <w:pStyle w:val="Heading2"/>
      </w:pPr>
      <w:r>
        <w:t xml:space="preserve">5. Areas for Improvement</w:t>
      </w:r>
    </w:p>
    <w:p>
      <w:pPr>
        <w:pStyle w:val="FirstParagraph"/>
      </w:pPr>
      <w:r>
        <w:t xml:space="preserve">While the Human Resources Manager has performed admirably, the peer review identifies a few areas for potential improvement. First, there is an opportunity to further leverage technology in HR processes. Implementing a more advanced HR Information System (HRIS) could streamline administrative tasks and provide better data analytics for decision-making.</w:t>
      </w:r>
    </w:p>
    <w:p>
      <w:pPr>
        <w:pStyle w:val="BodyText"/>
      </w:pPr>
      <w:r>
        <w:t xml:space="preserve">Second, while local compliance is strong, there is a need for more regular training sessions on international HR best practices to ensure the team remains competitive on a global scale. Encouraging the HR Manager to attend international conferences or pursue further certifications could enhance their strategic perspective and bring innovative ideas back to the Tashkent office.</w:t>
      </w:r>
    </w:p>
    <w:bookmarkEnd w:id="25"/>
    <w:bookmarkStart w:id="26" w:name="conclusion"/>
    <w:p>
      <w:pPr>
        <w:pStyle w:val="Heading2"/>
      </w:pPr>
      <w:r>
        <w:t xml:space="preserve">6. Conclusion</w:t>
      </w:r>
    </w:p>
    <w:p>
      <w:pPr>
        <w:pStyle w:val="FirstParagraph"/>
      </w:pPr>
      <w:r>
        <w:t xml:space="preserve">In conclusion, this Peer Review Report affirms that the Human Resources Manager is a valuable asset to the organization in Tashkent, Uzbekistan. Their ability to balance local cultural nuances with professional HR standards has significantly contributed to the company's success. The HR Manager's dedication to talent development, legal compliance, and employee well-being sets a high standard for the department. With continued focus on technological integration and global best practices, the HR Manager is well-positioned to drive further growth and excellence within the organization.</w:t>
      </w:r>
    </w:p>
    <w:bookmarkEnd w:id="26"/>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[Peer Reviewer Position]</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dc:title>
  <dc:creator/>
  <dc:language>en</dc:language>
  <cp:keywords/>
  <dcterms:created xsi:type="dcterms:W3CDTF">2026-10-10T02:44:38Z</dcterms:created>
  <dcterms:modified xsi:type="dcterms:W3CDTF">2026-10-10T02:44:38Z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