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leadership capabilities, and strategic contributions of the Human Resources Manager within our organization based in Caracas, Venezuela. The purpose of this document is to provide a comprehensive, objective, and constructive assessment based on direct observation, collaborative projects, and the impact of HR initiatives on the broader workforce.</w:t>
      </w:r>
    </w:p>
    <w:p>
      <w:pPr>
        <w:pStyle w:val="BodyText"/>
      </w:pPr>
      <w:r>
        <w:t xml:space="preserve">Operating in Caracas presents a unique set of challenges and opportunities. The local business environment is characterized by economic volatility, complex regulatory frameworks, and a dynamic labor market. Consequently, the role of the Human Resources Manager extends beyond traditional administrative duties to include crisis management, strategic retention planning, and navigating the specific socio-economic realities of Venezuela. This review focuses on how effectively the manager has adapted to these local conditions while maintaining global standards of excellence.</w:t>
      </w:r>
    </w:p>
    <w:bookmarkEnd w:id="21"/>
    <w:bookmarkStart w:id="22" w:name="strategic-leadership-and-adaptability"/>
    <w:p>
      <w:pPr>
        <w:pStyle w:val="Heading2"/>
      </w:pPr>
      <w:r>
        <w:t xml:space="preserve">2. Strategic Leadership and Adaptability</w:t>
      </w:r>
    </w:p>
    <w:p>
      <w:pPr>
        <w:pStyle w:val="FirstParagraph"/>
      </w:pPr>
      <w:r>
        <w:t xml:space="preserve">One of the most critical aspects of this review is the manager's ability to lead through uncertainty. The Human Resources Manager has demonstrated exceptional adaptability in response to the fluctuating economic conditions in Caracas. Specifically, the restructuring of compensation packages to account for inflation and currency exchange rates has been handled with transparency and empathy. This approach has been vital in maintaining employee morale and trust during periods of financial instability.</w:t>
      </w:r>
    </w:p>
    <w:p>
      <w:pPr>
        <w:pStyle w:val="BodyText"/>
      </w:pPr>
      <w:r>
        <w:t xml:space="preserve">Furthermore, the manager has successfully aligned HR strategies with the company's broader business goals. By implementing flexible work arrangements and remote work policies, the organization has been able to mitigate logistical challenges common in Caracas, such as transportation issues and infrastructure limitations. This strategic foresight has not only improved operational continuity but also enhanced the company's reputation as an employer of choice in the region.</w:t>
      </w:r>
    </w:p>
    <w:bookmarkEnd w:id="22"/>
    <w:bookmarkStart w:id="23" w:name="talent-acquisition-and-retention"/>
    <w:p>
      <w:pPr>
        <w:pStyle w:val="Heading2"/>
      </w:pPr>
      <w:r>
        <w:t xml:space="preserve">3. Talent Acquisition and Retention</w:t>
      </w:r>
    </w:p>
    <w:p>
      <w:pPr>
        <w:pStyle w:val="FirstParagraph"/>
      </w:pPr>
      <w:r>
        <w:t xml:space="preserve">In the competitive talent market of Caracas, retaining skilled professionals is a significant challenge. The Human Resources Manager has implemented robust retention strategies that focus on professional development, mental health support, and clear career progression pathways. The introduction of localized training programs has been particularly effective, ensuring that employees feel invested in and valued by the organization.</w:t>
      </w:r>
    </w:p>
    <w:p>
      <w:pPr>
        <w:pStyle w:val="BodyText"/>
      </w:pPr>
      <w:r>
        <w:t xml:space="preserve">Regarding talent acquisition, the manager has refined recruitment processes to attract top-tier talent despite the economic headwinds. By leveraging local networks and digital platforms, the HR department has successfully filled critical roles with candidates who possess both technical expertise and cultural fit. The emphasis on diversity and inclusion within the hiring process has also strengthened the team's cohesion and innovation capacity.</w:t>
      </w:r>
    </w:p>
    <w:bookmarkEnd w:id="23"/>
    <w:bookmarkStart w:id="24" w:name="compliance-and-legal-management"/>
    <w:p>
      <w:pPr>
        <w:pStyle w:val="Heading2"/>
      </w:pPr>
      <w:r>
        <w:t xml:space="preserve">4. Compliance and Legal Management</w:t>
      </w:r>
    </w:p>
    <w:p>
      <w:pPr>
        <w:pStyle w:val="FirstParagraph"/>
      </w:pPr>
      <w:r>
        <w:t xml:space="preserve">Navigating the labor laws and regulations in Venezuela requires meticulous attention to detail and up-to-date knowledge. The Human Resources Manager has demonstrated a strong command of local labor legislation, ensuring full compliance with all legal requirements. This includes managing contracts, benefits, and workplace safety standards in accordance with Venezuelan law.</w:t>
      </w:r>
    </w:p>
    <w:p>
      <w:pPr>
        <w:pStyle w:val="BodyText"/>
      </w:pPr>
      <w:r>
        <w:t xml:space="preserve">The manager's proactive approach to compliance has minimized legal risks and protected the organization from potential liabilities. Regular audits and updates to HR policies have ensured that the company remains aligned with any changes in the regulatory environment. This diligence is particularly important in Caracas, where legal frameworks can be subject to frequent changes.</w:t>
      </w:r>
    </w:p>
    <w:bookmarkEnd w:id="24"/>
    <w:bookmarkStart w:id="25" w:name="employee-relations-and-culture"/>
    <w:p>
      <w:pPr>
        <w:pStyle w:val="Heading2"/>
      </w:pPr>
      <w:r>
        <w:t xml:space="preserve">5. Employee Relations and Culture</w:t>
      </w:r>
    </w:p>
    <w:p>
      <w:pPr>
        <w:pStyle w:val="FirstParagraph"/>
      </w:pPr>
      <w:r>
        <w:t xml:space="preserve">The Human Resources Manager has played a pivotal role in fostering a positive and inclusive workplace culture. By prioritizing open communication and feedback mechanisms, the manager has created an environment where employees feel heard and respected. Regular town hall meetings and one-on-one sessions have been instrumental in addressing concerns and building trust between staff and leadership.</w:t>
      </w:r>
    </w:p>
    <w:p>
      <w:pPr>
        <w:pStyle w:val="BodyText"/>
      </w:pPr>
      <w:r>
        <w:t xml:space="preserve">Additionally, the manager has introduced initiatives to support employee well-being, recognizing the unique stressors faced by workers in Caracas. These initiatives include access to counseling services, wellness programs, and community engagement activities. Such efforts have contributed to a more resilient and engaged workforce, capable of thriving despite external challenges.</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could enhance effectiveness. One suggestion is to increase the use of data analytics in HR decision-making. By leveraging data to track employee performance, satisfaction, and turnover trends, the manager could make more informed and strategic decisions.</w:t>
      </w:r>
    </w:p>
    <w:p>
      <w:pPr>
        <w:pStyle w:val="BodyText"/>
      </w:pPr>
      <w:r>
        <w:t xml:space="preserve">Additionally, there is an opportunity to strengthen cross-departmental collaboration. While the HR department operates efficiently, closer integration with other teams could lead to more holistic solutions to organizational challenges. Encouraging regular inter-departmental meetings and joint projects could foster a more unified approach to achieving company goals.</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has delivered outstanding performance in a challenging and dynamic environment. Their ability to navigate the complexities of operating in Caracas, Venezuela, while maintaining high standards of HR practice, is commendable. The manager's strategic leadership, commitment to employee well-being, and dedication to compliance have significantly contributed to the organization's success.</w:t>
      </w:r>
    </w:p>
    <w:p>
      <w:pPr>
        <w:pStyle w:val="BodyText"/>
      </w:pPr>
      <w:r>
        <w:t xml:space="preserve">We recommend continued support for the Human Resources Manager's initiatives and encourage the implementation of the suggested improvements to further enhance their impact. This review serves as a testament to the manager's professionalism and their vital role in shaping the future of our organization in Venezuela.</w:t>
      </w:r>
    </w:p>
    <w:bookmarkEnd w:id="27"/>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Caracas, Venezuela</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