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Human</w:t>
      </w:r>
      <w:r>
        <w:t xml:space="preserve"> </w:t>
      </w:r>
      <w:r>
        <w:t xml:space="preserve">Resources</w:t>
      </w:r>
      <w:r>
        <w:t xml:space="preserve"> </w:t>
      </w:r>
      <w:r>
        <w:t xml:space="preserve">Manager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Human Resources Manager</w:t>
      </w:r>
    </w:p>
    <w:p>
      <w:pPr>
        <w:pStyle w:val="BodyText"/>
      </w:pPr>
      <w:r>
        <w:rPr>
          <w:bCs/>
          <w:b/>
        </w:rPr>
        <w:t xml:space="preserve">Location:</w:t>
      </w:r>
      <w:r>
        <w:t xml:space="preserve"> </w:t>
      </w:r>
      <w:r>
        <w:t xml:space="preserve">Vietnam Ho Chi Minh City</w:t>
      </w:r>
    </w:p>
    <w:p>
      <w:pPr>
        <w:pStyle w:val="BodyText"/>
      </w:pPr>
      <w:r>
        <w:rPr>
          <w:bCs/>
          <w:b/>
        </w:rPr>
        <w:t xml:space="preserve">Date:</w:t>
      </w:r>
      <w:r>
        <w:t xml:space="preserve"> </w:t>
      </w:r>
      <w:r>
        <w:t xml:space="preserve">October 26, 2023</w:t>
      </w:r>
    </w:p>
    <w:p>
      <w:pPr>
        <w:pStyle w:val="BodyText"/>
      </w:pPr>
      <w:r>
        <w:rPr>
          <w:bCs/>
          <w:b/>
        </w:rPr>
        <w:t xml:space="preserve">Review Period:</w:t>
      </w:r>
      <w:r>
        <w:t xml:space="preserve"> </w:t>
      </w:r>
      <w:r>
        <w:t xml:space="preserve">Q3 2023</w:t>
      </w:r>
    </w:p>
    <w:bookmarkEnd w:id="20"/>
    <w:bookmarkStart w:id="21" w:name="introduction-and-context"/>
    <w:p>
      <w:pPr>
        <w:pStyle w:val="Heading2"/>
      </w:pPr>
      <w:r>
        <w:t xml:space="preserve">1. Introduction and Context</w:t>
      </w:r>
    </w:p>
    <w:p>
      <w:pPr>
        <w:pStyle w:val="FirstParagraph"/>
      </w:pPr>
      <w:r>
        <w:t xml:space="preserve">This Peer Review Report has been compiled to evaluate the performance, leadership capabilities, and strategic contributions of the Human Resources Manager within our organization's Vietnam Ho Chi Minh City office. As a dynamic and rapidly growing economic hub, Ho Chi Minh City presents unique challenges and opportunities for human capital management. The role of the Human Resources Manager here is not merely administrative but pivotal in shaping organizational culture, ensuring compliance with local labor laws, and fostering a diverse and inclusive workplace.</w:t>
      </w:r>
    </w:p>
    <w:p>
      <w:pPr>
        <w:pStyle w:val="BodyText"/>
      </w:pPr>
      <w:r>
        <w:t xml:space="preserve">This review is based on feedback from cross-functional peers, direct reports, and senior leadership. It aims to provide a comprehensive assessment of how effectively the Human Resources Manager navigates the complexities of the Vietnamese labor market while aligning HR strategies with global corporate objectives.</w:t>
      </w:r>
    </w:p>
    <w:bookmarkEnd w:id="21"/>
    <w:bookmarkStart w:id="22" w:name="strategic-alignment-and-leadership"/>
    <w:p>
      <w:pPr>
        <w:pStyle w:val="Heading2"/>
      </w:pPr>
      <w:r>
        <w:t xml:space="preserve">2. Strategic Alignment and Leadership</w:t>
      </w:r>
    </w:p>
    <w:p>
      <w:pPr>
        <w:pStyle w:val="FirstParagraph"/>
      </w:pPr>
      <w:r>
        <w:t xml:space="preserve">The Human Resources Manager has demonstrated a strong ability to align HR initiatives with the broader business goals of the company. In the competitive landscape of Vietnam Ho Chi Minh City, where talent acquisition is increasingly challenging, the manager has implemented innovative recruitment strategies that have significantly reduced time-to-hire metrics.</w:t>
      </w:r>
    </w:p>
    <w:p>
      <w:pPr>
        <w:pStyle w:val="BodyText"/>
      </w:pPr>
      <w:r>
        <w:t xml:space="preserve">Leadership style has been noted as collaborative and approachable. Peers have highlighted the manager's ability to bridge cultural gaps between local Vietnamese employees and international stakeholders. This is particularly important in Ho Chi Minh City, where a blend of traditional values and modern business practices coexist. The manager's efforts in promoting a unified corporate culture have been instrumental in enhancing employee engagement and retention.</w:t>
      </w:r>
    </w:p>
    <w:bookmarkEnd w:id="22"/>
    <w:bookmarkStart w:id="23" w:name="talent-acquisition-and-development"/>
    <w:p>
      <w:pPr>
        <w:pStyle w:val="Heading2"/>
      </w:pPr>
      <w:r>
        <w:t xml:space="preserve">3. Talent Acquisition and Development</w:t>
      </w:r>
    </w:p>
    <w:p>
      <w:pPr>
        <w:pStyle w:val="FirstParagraph"/>
      </w:pPr>
      <w:r>
        <w:t xml:space="preserve">One of the key strengths identified in this Peer Review Report is the Human Resources Manager's proficiency in talent acquisition. The manager has successfully leveraged local networks, universities, and professional platforms to attract top-tier talent. This is crucial in Ho Chi Minh City, where the demand for skilled professionals in technology, finance, and operations is high.</w:t>
      </w:r>
    </w:p>
    <w:p>
      <w:pPr>
        <w:pStyle w:val="BodyText"/>
      </w:pPr>
      <w:r>
        <w:t xml:space="preserve">Furthermore, the manager has introduced robust training and development programs tailored to the needs of the local workforce. These initiatives have not only upskilled employees but also contributed to a positive employer brand in the region. Feedback from peers indicates that these programs have been well-received and have led to measurable improvements in employee performance.</w:t>
      </w:r>
    </w:p>
    <w:bookmarkEnd w:id="23"/>
    <w:bookmarkStart w:id="24" w:name="compliance-and-legal-expertise"/>
    <w:p>
      <w:pPr>
        <w:pStyle w:val="Heading2"/>
      </w:pPr>
      <w:r>
        <w:t xml:space="preserve">4. Compliance and Legal Expertise</w:t>
      </w:r>
    </w:p>
    <w:p>
      <w:pPr>
        <w:pStyle w:val="FirstParagraph"/>
      </w:pPr>
      <w:r>
        <w:t xml:space="preserve">Navigating the legal landscape in Vietnam Ho Chi Minh City requires a deep understanding of local labor laws, regulations, and cultural nuances. The Human Resources Manager has exhibited exceptional expertise in this area, ensuring that all HR practices are fully compliant with Vietnamese legislation.</w:t>
      </w:r>
    </w:p>
    <w:p>
      <w:pPr>
        <w:pStyle w:val="BodyText"/>
      </w:pPr>
      <w:r>
        <w:t xml:space="preserve">Peers have commended the manager's proactive approach to compliance, including regular audits, policy updates, and employee training sessions on legal rights and responsibilities. This diligence has minimized legal risks and fostered a transparent and trustworthy work environment.</w:t>
      </w:r>
    </w:p>
    <w:bookmarkEnd w:id="24"/>
    <w:bookmarkStart w:id="25" w:name="employee-relations-and-engagement"/>
    <w:p>
      <w:pPr>
        <w:pStyle w:val="Heading2"/>
      </w:pPr>
      <w:r>
        <w:t xml:space="preserve">5. Employee Relations and Engagement</w:t>
      </w:r>
    </w:p>
    <w:p>
      <w:pPr>
        <w:pStyle w:val="FirstParagraph"/>
      </w:pPr>
      <w:r>
        <w:t xml:space="preserve">The Human Resources Manager has played a vital role in enhancing employee relations within the Ho Chi Minh City office. By implementing regular feedback mechanisms, town hall meetings, and wellness programs, the manager has created an environment where employees feel valued and heard.</w:t>
      </w:r>
    </w:p>
    <w:p>
      <w:pPr>
        <w:pStyle w:val="BodyText"/>
      </w:pPr>
      <w:r>
        <w:t xml:space="preserve">Peers have noted the manager's ability to handle sensitive issues with empathy and professionalism. This has been particularly evident in resolving conflicts and addressing concerns related to workplace diversity and inclusion. The manager's efforts have contributed to a harmonious and productive workplace, which is essential for maintaining high morale in a fast-paced city like Ho Chi Minh City.</w:t>
      </w:r>
    </w:p>
    <w:bookmarkEnd w:id="25"/>
    <w:bookmarkStart w:id="26" w:name="areas-for-improvement"/>
    <w:p>
      <w:pPr>
        <w:pStyle w:val="Heading2"/>
      </w:pPr>
      <w:r>
        <w:t xml:space="preserve">6. Areas for Improvement</w:t>
      </w:r>
    </w:p>
    <w:p>
      <w:pPr>
        <w:pStyle w:val="FirstParagraph"/>
      </w:pPr>
      <w:r>
        <w:t xml:space="preserve">While the Human Resources Manager has performed exceptionally well, there are areas identified for further development. One suggestion from peers is to enhance the use of data analytics in HR decision-making. Leveraging advanced HR metrics could provide deeper insights into workforce trends and enable more strategic planning.</w:t>
      </w:r>
    </w:p>
    <w:p>
      <w:pPr>
        <w:pStyle w:val="BodyText"/>
      </w:pPr>
      <w:r>
        <w:t xml:space="preserve">Additionally, there is an opportunity to strengthen cross-departmental collaboration by involving HR more closely in project planning and execution. This would ensure that HR considerations are integrated from the outset, leading to more cohesive and effective outcomes.</w:t>
      </w:r>
    </w:p>
    <w:bookmarkEnd w:id="26"/>
    <w:bookmarkStart w:id="27" w:name="conclusion"/>
    <w:p>
      <w:pPr>
        <w:pStyle w:val="Heading2"/>
      </w:pPr>
      <w:r>
        <w:t xml:space="preserve">7. Conclusion</w:t>
      </w:r>
    </w:p>
    <w:p>
      <w:pPr>
        <w:pStyle w:val="FirstParagraph"/>
      </w:pPr>
      <w:r>
        <w:t xml:space="preserve">In conclusion, this Peer Review Report highlights the significant contributions of the Human Resources Manager to the organization's success in Vietnam Ho Chi Minh City. The manager's strategic vision, leadership skills, and commitment to compliance and employee well-being have been instrumental in building a strong and resilient workforce.</w:t>
      </w:r>
    </w:p>
    <w:p>
      <w:pPr>
        <w:pStyle w:val="BodyText"/>
      </w:pPr>
      <w:r>
        <w:t xml:space="preserve">By addressing the identified areas for improvement, the Human Resources Manager can further enhance their impact and continue to drive excellence in human capital management. This report serves as a testament to the manager's dedication and provides a roadmap for future growth and development.</w:t>
      </w:r>
    </w:p>
    <w:bookmarkEnd w:id="27"/>
    <w:bookmarkStart w:id="28" w:name="signatures"/>
    <w:p>
      <w:pPr>
        <w:pStyle w:val="Heading2"/>
      </w:pPr>
      <w:r>
        <w:t xml:space="preserve">8. Signatures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Name</w:t>
            </w:r>
          </w:p>
        </w:tc>
        <w:tc>
          <w:tcPr/>
          <w:p>
            <w:pPr>
              <w:pStyle w:val="Compact"/>
              <w:jc w:val="left"/>
            </w:pPr>
            <w:r>
              <w:t xml:space="preserve">Role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[Peer Reviewer Name]</w:t>
            </w:r>
          </w:p>
        </w:tc>
        <w:tc>
          <w:tcPr/>
          <w:p>
            <w:pPr>
              <w:pStyle w:val="Compact"/>
              <w:jc w:val="left"/>
            </w:pPr>
            <w:r>
              <w:t xml:space="preserve">[Peer Reviewer Role]</w:t>
            </w:r>
          </w:p>
        </w:tc>
        <w:tc>
          <w:tcPr/>
          <w:p>
            <w:pPr>
              <w:pStyle w:val="Compact"/>
            </w:pPr>
          </w:p>
        </w:tc>
        <w:tc>
          <w:tcPr/>
          <w:p>
            <w:pPr>
              <w:pStyle w:val="Compact"/>
            </w:pPr>
          </w:p>
        </w:tc>
      </w:tr>
      <w:tr>
        <w:tc>
          <w:tcPr/>
          <w:p>
            <w:pPr>
              <w:pStyle w:val="Compact"/>
              <w:jc w:val="left"/>
            </w:pPr>
            <w:r>
              <w:t xml:space="preserve">[Peer Reviewer Name]</w:t>
            </w:r>
          </w:p>
        </w:tc>
        <w:tc>
          <w:tcPr/>
          <w:p>
            <w:pPr>
              <w:pStyle w:val="Compact"/>
              <w:jc w:val="left"/>
            </w:pPr>
            <w:r>
              <w:t xml:space="preserve">[Peer Reviewer Role]</w:t>
            </w:r>
          </w:p>
        </w:tc>
        <w:tc>
          <w:tcPr/>
          <w:p>
            <w:pPr>
              <w:pStyle w:val="Compact"/>
            </w:pPr>
          </w:p>
        </w:tc>
        <w:tc>
          <w:tcPr/>
          <w:p>
            <w:pPr>
              <w:pStyle w:val="Compact"/>
            </w:pPr>
          </w:p>
        </w:tc>
      </w:tr>
      <w:tr>
        <w:tc>
          <w:tcPr/>
          <w:p>
            <w:pPr>
              <w:pStyle w:val="Compact"/>
              <w:jc w:val="left"/>
            </w:pPr>
            <w:r>
              <w:t xml:space="preserve">[Human Resources Manager Name]</w:t>
            </w:r>
          </w:p>
        </w:tc>
        <w:tc>
          <w:tcPr/>
          <w:p>
            <w:pPr>
              <w:pStyle w:val="Compact"/>
              <w:jc w:val="left"/>
            </w:pPr>
            <w:r>
              <w:t xml:space="preserve">Human Resources Manager</w:t>
            </w:r>
          </w:p>
        </w:tc>
        <w:tc>
          <w:tcPr/>
          <w:p>
            <w:pPr>
              <w:pStyle w:val="Compact"/>
            </w:pPr>
          </w:p>
        </w:tc>
        <w:tc>
          <w:tcPr/>
          <w:p>
            <w:pPr>
              <w:pStyle w:val="Compact"/>
            </w:pPr>
          </w:p>
        </w:tc>
      </w:tr>
    </w:tbl>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Human Resources Manager</dc:title>
  <dc:creator/>
  <dc:language>en</dc:language>
  <cp:keywords/>
  <dcterms:created xsi:type="dcterms:W3CDTF">2026-10-10T05:54:05Z</dcterms:created>
  <dcterms:modified xsi:type="dcterms:W3CDTF">2026-10-10T05:54:05Z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