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Brasília</w:t>
      </w:r>
    </w:p>
    <w:bookmarkStart w:id="27" w:name="peer-review-report"/>
    <w:p>
      <w:pPr>
        <w:pStyle w:val="Heading1"/>
      </w:pPr>
      <w:r>
        <w:t xml:space="preserve">Peer Review Report</w:t>
      </w:r>
    </w:p>
    <w:p>
      <w:pPr>
        <w:pStyle w:val="FirstParagraph"/>
      </w:pPr>
      <w:r>
        <w:t xml:space="preserve">Subject of Review:</w:t>
      </w:r>
      <w:r>
        <w:t xml:space="preserve"> </w:t>
      </w:r>
      <w:r>
        <w:t xml:space="preserve">Industrial Engineer Performance Evaluation</w:t>
      </w:r>
      <w:r>
        <w:br/>
      </w:r>
      <w:r>
        <w:t xml:space="preserve">Location Context:</w:t>
      </w:r>
      <w:r>
        <w:t xml:space="preserve"> </w:t>
      </w:r>
      <w:r>
        <w:t xml:space="preserve">Brazil Brasília (Federal District)</w:t>
      </w:r>
      <w:r>
        <w:br/>
      </w:r>
      <w:r>
        <w:t xml:space="preserve">Review Period:</w:t>
      </w:r>
      <w:r>
        <w:t xml:space="preserve"> </w:t>
      </w:r>
      <w:r>
        <w:t xml:space="preserve">January 2023 – December 2023</w:t>
      </w:r>
    </w:p>
    <w:p>
      <w:pPr>
        <w:pStyle w:val="BodyText"/>
      </w:pPr>
      <w:r>
        <w:t xml:space="preserve">Report ID:</w:t>
      </w:r>
      <w:r>
        <w:t xml:space="preserve"> </w:t>
      </w:r>
      <w:r>
        <w:t xml:space="preserve">BR-BSB-IE-2023-089</w:t>
      </w:r>
      <w:r>
        <w:br/>
      </w:r>
      <w:r>
        <w:t xml:space="preserve">Date of Issue:</w:t>
      </w:r>
      <w:r>
        <w:t xml:space="preserve"> </w:t>
      </w:r>
      <w:r>
        <w:t xml:space="preserve">January 15, 2024</w:t>
      </w:r>
      <w:r>
        <w:br/>
      </w:r>
      <w: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assessment of the professional activities, technical competencies, and operational contributions of the designated Industrial Engineer within the organization's operations in Brazil Brasília. As the capital of Brazil, Brasília presents a unique operational environment characterized by a high concentration of government entities, logistics hubs, and specialized service industries. This report evaluates how effectively the Industrial Engineer has applied lean methodologies, process optimization strategies, and systems engineering principles to enhance efficiency within this specific geographic and regulatory context.</w:t>
      </w:r>
    </w:p>
    <w:p>
      <w:pPr>
        <w:pStyle w:val="BodyText"/>
      </w:pPr>
      <w:r>
        <w:t xml:space="preserve">The review highlights significant achievements in supply chain streamlining and workforce productivity analysis. However, it also identifies areas requiring improvement regarding local regulatory compliance and cross-departmental communication. The findings presented herein are based on quantitative data analysis, project deliverables, and qualitative feedback from colleagues and stakeholders operating within the Federal District.</w:t>
      </w:r>
    </w:p>
    <w:bookmarkEnd w:id="20"/>
    <w:bookmarkStart w:id="21" w:name="scope-and-methodology"/>
    <w:p>
      <w:pPr>
        <w:pStyle w:val="Heading2"/>
      </w:pPr>
      <w:r>
        <w:t xml:space="preserve">2. Scope and Methodology</w:t>
      </w:r>
    </w:p>
    <w:p>
      <w:pPr>
        <w:pStyle w:val="FirstParagraph"/>
      </w:pPr>
      <w:r>
        <w:t xml:space="preserve">The scope of this Peer Review Report encompasses all engineering projects, process improvement initiatives, and operational management tasks undertaken by the Industrial Engineer during the specified review period. The assessment focuses on the engineer's ability to adapt global industrial standards to the local realities of Brazil Brasília.</w:t>
      </w:r>
    </w:p>
    <w:p>
      <w:pPr>
        <w:pStyle w:val="BodyText"/>
      </w:pPr>
      <w:r>
        <w:t xml:space="preserve">Methodologies employed for this review include:</w:t>
      </w:r>
    </w:p>
    <w:p>
      <w:pPr>
        <w:numPr>
          <w:ilvl w:val="0"/>
          <w:numId w:val="1001"/>
        </w:numPr>
        <w:pStyle w:val="Compact"/>
      </w:pPr>
      <w:r>
        <w:rPr>
          <w:bCs/>
          <w:b/>
        </w:rPr>
        <w:t xml:space="preserve">Project Portfolio Analysis:</w:t>
      </w:r>
      <w:r>
        <w:t xml:space="preserve"> </w:t>
      </w:r>
      <w:r>
        <w:t xml:space="preserve">A detailed examination of completed projects, specifically those related to logistics optimization in the Brasília metropolitan area.</w:t>
      </w:r>
    </w:p>
    <w:p>
      <w:pPr>
        <w:numPr>
          <w:ilvl w:val="0"/>
          <w:numId w:val="1001"/>
        </w:numPr>
        <w:pStyle w:val="Compact"/>
      </w:pPr>
      <w:r>
        <w:rPr>
          <w:bCs/>
          <w:b/>
        </w:rPr>
        <w:t xml:space="preserve">Performance Metrics Review:</w:t>
      </w:r>
      <w:r>
        <w:t xml:space="preserve"> </w:t>
      </w:r>
      <w:r>
        <w:t xml:space="preserve">Evaluation of Key Performance Indicators (KPIs) such as cycle time reduction, cost savings, and error rate minimization.</w:t>
      </w:r>
    </w:p>
    <w:p>
      <w:pPr>
        <w:numPr>
          <w:ilvl w:val="0"/>
          <w:numId w:val="1001"/>
        </w:numPr>
        <w:pStyle w:val="Compact"/>
      </w:pPr>
      <w:r>
        <w:rPr>
          <w:bCs/>
          <w:b/>
        </w:rPr>
        <w:t xml:space="preserve">Stakeholder Interviews:</w:t>
      </w:r>
      <w:r>
        <w:t xml:space="preserve"> </w:t>
      </w:r>
      <w:r>
        <w:t xml:space="preserve">Structured feedback sessions with team members, supervisors, and external partners based in Brasília.</w:t>
      </w:r>
    </w:p>
    <w:p>
      <w:pPr>
        <w:numPr>
          <w:ilvl w:val="0"/>
          <w:numId w:val="1001"/>
        </w:numPr>
        <w:pStyle w:val="Compact"/>
      </w:pPr>
      <w:r>
        <w:rPr>
          <w:bCs/>
          <w:b/>
        </w:rPr>
        <w:t xml:space="preserve">Regulatory Compliance Audit:</w:t>
      </w:r>
      <w:r>
        <w:t xml:space="preserve"> </w:t>
      </w:r>
      <w:r>
        <w:t xml:space="preserve">Verification of adherence to Brazilian labor laws, safety standards (NRs), and environmental regulations specific to the Federal District.</w:t>
      </w:r>
    </w:p>
    <w:bookmarkEnd w:id="21"/>
    <w:bookmarkStart w:id="22" w:name="Xd7d6f3fae4c5b076c47598bd2c72d307301e1e3"/>
    <w:p>
      <w:pPr>
        <w:pStyle w:val="Heading2"/>
      </w:pPr>
      <w:r>
        <w:t xml:space="preserve">3. Technical Competency and Process Optimization</w:t>
      </w:r>
    </w:p>
    <w:p>
      <w:pPr>
        <w:pStyle w:val="FirstParagraph"/>
      </w:pPr>
      <w:r>
        <w:t xml:space="preserve">The Industrial Engineer demonstrated a high level of technical proficiency in applying Lean Six Sigma methodologies to local operations. In the context of Brazil Brasília, where bureaucratic processes can often impede operational speed, the engineer successfully implemented digital workflow automation tools that reduced administrative lead times by 18%. This was particularly evident in the procurement sector, where the engineer redesigned the approval matrix to align with both corporate efficiency goals and local government procurement requirements.</w:t>
      </w:r>
    </w:p>
    <w:p>
      <w:pPr>
        <w:pStyle w:val="BodyText"/>
      </w:pPr>
      <w:r>
        <w:t xml:space="preserve">Furthermore, the engineer's expertise in facility layout planning was instrumental in optimizing the company's distribution center located in the Taguatinga region. By utilizing simulation software, the Industrial Engineer proposed a new layout that improved material handling efficiency by 22%. This adaptation was crucial given the specific traffic patterns and logistical constraints inherent to the Brasília region. The ability to translate theoretical industrial engineering concepts into practical solutions that respect the local infrastructure limitations is a standout strength.</w:t>
      </w:r>
    </w:p>
    <w:bookmarkEnd w:id="22"/>
    <w:bookmarkStart w:id="23" w:name="leadership-and-collaboration"/>
    <w:p>
      <w:pPr>
        <w:pStyle w:val="Heading2"/>
      </w:pPr>
      <w:r>
        <w:t xml:space="preserve">4. Leadership and Collaboration</w:t>
      </w:r>
    </w:p>
    <w:p>
      <w:pPr>
        <w:pStyle w:val="FirstParagraph"/>
      </w:pPr>
      <w:r>
        <w:t xml:space="preserve">Collaboration is a critical component of the Industrial Engineer's role, especially in a diverse environment like Brazil Brasília. The review indicates that the engineer has fostered a culture of continuous improvement (Kaizen) among the local workforce. Regular workshops were conducted to train staff on quality control standards, resulting in a measurable decrease in production defects.</w:t>
      </w:r>
    </w:p>
    <w:p>
      <w:pPr>
        <w:pStyle w:val="BodyText"/>
      </w:pPr>
      <w:r>
        <w:t xml:space="preserve">However, the report notes that while technical leadership is strong, there is room for improvement in cross-functional communication. The engineer occasionally struggles to bridge the gap between technical engineering data and the strategic needs of non-technical management. Enhancing the ability to present complex data in a simplified, actionable format will be essential for future success in the Brasília office.</w:t>
      </w:r>
    </w:p>
    <w:bookmarkEnd w:id="23"/>
    <w:bookmarkStart w:id="24" w:name="X3e92e39901dce25ebb0c82be23c2278014d3fe0"/>
    <w:p>
      <w:pPr>
        <w:pStyle w:val="Heading2"/>
      </w:pPr>
      <w:r>
        <w:t xml:space="preserve">5. Regulatory Compliance and Local Adaptation</w:t>
      </w:r>
    </w:p>
    <w:p>
      <w:pPr>
        <w:pStyle w:val="FirstParagraph"/>
      </w:pPr>
      <w:r>
        <w:t xml:space="preserve">Operating in Brazil requires strict adherence to a complex web of regulations. This Peer Review Report assesses the Industrial Engineer's compliance with Brazilian Norms (Normas Regulamentadoras - NRs), particularly NR-12 regarding machine safety and NR-9 regarding occupational health risks. The engineer has maintained a satisfactory safety record, conducting regular risk assessments tailored to the specific hazards present in the Brasília facilities.</w:t>
      </w:r>
    </w:p>
    <w:p>
      <w:pPr>
        <w:pStyle w:val="BodyText"/>
      </w:pPr>
      <w:r>
        <w:t xml:space="preserve">Additionally, the engineer has shown a commendable understanding of the socio-economic dynamics of the Federal District. Initiatives aimed at local hiring and community engagement were integrated into the operational planning, aligning the company's industrial goals with the broader social expectations of the Brasília community. This alignment is vital for maintaining a positive corporate reputation and ensuring long-term operational stability in the region.</w:t>
      </w:r>
    </w:p>
    <w:bookmarkEnd w:id="24"/>
    <w:bookmarkStart w:id="25" w:name="recommendations-and-action-plan"/>
    <w:p>
      <w:pPr>
        <w:pStyle w:val="Heading2"/>
      </w:pPr>
      <w:r>
        <w:t xml:space="preserve">6. Recommendations and Action Plan</w:t>
      </w:r>
    </w:p>
    <w:p>
      <w:pPr>
        <w:pStyle w:val="FirstParagraph"/>
      </w:pPr>
      <w:r>
        <w:t xml:space="preserve">Based on the findings of this Peer Review Report, the following recommendations are proposed for the Industrial Engineer:</w:t>
      </w:r>
    </w:p>
    <w:p>
      <w:pPr>
        <w:numPr>
          <w:ilvl w:val="0"/>
          <w:numId w:val="1002"/>
        </w:numPr>
        <w:pStyle w:val="Compact"/>
      </w:pPr>
      <w:r>
        <w:rPr>
          <w:bCs/>
          <w:b/>
        </w:rPr>
        <w:t xml:space="preserve">Enhance Communication Skills:</w:t>
      </w:r>
      <w:r>
        <w:t xml:space="preserve"> </w:t>
      </w:r>
      <w:r>
        <w:t xml:space="preserve">Enroll in advanced business communication training to better articulate technical findings to senior leadership and non-technical stakeholders.</w:t>
      </w:r>
    </w:p>
    <w:p>
      <w:pPr>
        <w:numPr>
          <w:ilvl w:val="0"/>
          <w:numId w:val="1002"/>
        </w:numPr>
        <w:pStyle w:val="Compact"/>
      </w:pPr>
      <w:r>
        <w:rPr>
          <w:bCs/>
          <w:b/>
        </w:rPr>
        <w:t xml:space="preserve">Deepen Regulatory Knowledge:</w:t>
      </w:r>
      <w:r>
        <w:t xml:space="preserve"> </w:t>
      </w:r>
      <w:r>
        <w:t xml:space="preserve">Pursue specialized certification in Brazilian environmental and labor laws to ensure proactive compliance rather than reactive adjustments.</w:t>
      </w:r>
    </w:p>
    <w:p>
      <w:pPr>
        <w:numPr>
          <w:ilvl w:val="0"/>
          <w:numId w:val="1002"/>
        </w:numPr>
        <w:pStyle w:val="Compact"/>
      </w:pPr>
      <w:r>
        <w:rPr>
          <w:bCs/>
          <w:b/>
        </w:rPr>
        <w:t xml:space="preserve">Expand Digital Transformation:</w:t>
      </w:r>
      <w:r>
        <w:t xml:space="preserve"> </w:t>
      </w:r>
      <w:r>
        <w:t xml:space="preserve">Lead the integration of Industry 4.0 technologies within the Brasília operations, focusing on IoT sensors for real-time monitoring of production lines.</w:t>
      </w:r>
    </w:p>
    <w:p>
      <w:pPr>
        <w:numPr>
          <w:ilvl w:val="0"/>
          <w:numId w:val="1002"/>
        </w:numPr>
        <w:pStyle w:val="Compact"/>
      </w:pPr>
      <w:r>
        <w:rPr>
          <w:bCs/>
          <w:b/>
        </w:rPr>
        <w:t xml:space="preserve">Mentorship Program:</w:t>
      </w:r>
      <w:r>
        <w:t xml:space="preserve"> </w:t>
      </w:r>
      <w:r>
        <w:t xml:space="preserve">Establish a formal mentorship program for junior engineers in the region to foster talent development and knowledge transfer.</w:t>
      </w:r>
    </w:p>
    <w:bookmarkEnd w:id="25"/>
    <w:bookmarkStart w:id="26" w:name="conclusion"/>
    <w:p>
      <w:pPr>
        <w:pStyle w:val="Heading2"/>
      </w:pPr>
      <w:r>
        <w:t xml:space="preserve">7. Conclusion</w:t>
      </w:r>
    </w:p>
    <w:p>
      <w:pPr>
        <w:pStyle w:val="FirstParagraph"/>
      </w:pPr>
      <w:r>
        <w:t xml:space="preserve">In conclusion, this Peer Review Report affirms that the Industrial Engineer has performed at a high standard within the challenging and dynamic environment of Brazil Brasília. The engineer's technical skills, combined with a growing understanding of local operational nuances, have contributed significantly to the organization's efficiency and profitability. By addressing the identified areas for improvement, particularly in communication and regulatory foresight, the Industrial Engineer is well-positioned to drive further innovation and operational excellence in the coming year.</w:t>
      </w:r>
    </w:p>
    <w:p>
      <w:pPr>
        <w:pStyle w:val="BodyText"/>
      </w:pPr>
      <w:r>
        <w:rPr>
          <w:bCs/>
          <w:b/>
        </w:rPr>
        <w:t xml:space="preserve">Reviewed By:</w:t>
      </w:r>
      <w:r>
        <w:br/>
      </w:r>
      <w:r>
        <w:t xml:space="preserve">Senior Operations Manager</w:t>
      </w:r>
      <w:r>
        <w:br/>
      </w:r>
      <w:r>
        <w:t xml:space="preserve">Brasília Regional Office</w:t>
      </w:r>
    </w:p>
    <w:p>
      <w:pPr>
        <w:pStyle w:val="BodyText"/>
      </w:pPr>
      <w:r>
        <w:rPr>
          <w:bCs/>
          <w:b/>
        </w:rPr>
        <w:t xml:space="preserve">Subject:</w:t>
      </w:r>
      <w:r>
        <w:br/>
      </w:r>
      <w:r>
        <w:t xml:space="preserve">Industrial Engineer</w:t>
      </w:r>
      <w:r>
        <w:br/>
      </w:r>
      <w:r>
        <w:t xml:space="preserve">Brazil Brasília</w:t>
      </w:r>
    </w:p>
    <w:p>
      <w:pPr>
        <w:pStyle w:val="BodyText"/>
      </w:pPr>
      <w:r>
        <w:t xml:space="preserve">© 2024 Corporate Engineering Division. This document is confidential and intended solely for the use of the individual or entity to whom it is addressed.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Brazil Brasília</dc:title>
  <dc:creator/>
  <dc:language>en</dc:language>
  <cp:keywords/>
  <dcterms:created xsi:type="dcterms:W3CDTF">2026-10-10T03:18:33Z</dcterms:created>
  <dcterms:modified xsi:type="dcterms:W3CDTF">2026-10-10T03:18:33Z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