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Industrial</w:t>
      </w:r>
      <w:r>
        <w:t xml:space="preserve"> </w:t>
      </w:r>
      <w:r>
        <w:t xml:space="preserve">Engineer</w:t>
      </w:r>
      <w:r>
        <w:t xml:space="preserve"> </w:t>
      </w:r>
      <w:r>
        <w:t xml:space="preserve">-</w:t>
      </w:r>
      <w:r>
        <w:t xml:space="preserve"> </w:t>
      </w:r>
      <w:r>
        <w:t xml:space="preserve">Vancouver,</w:t>
      </w:r>
      <w:r>
        <w:t xml:space="preserve"> </w:t>
      </w:r>
      <w:r>
        <w:t xml:space="preserve">Canada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for Industrial Engineer</w:t>
      </w:r>
    </w:p>
    <w:p>
      <w:pPr>
        <w:pStyle w:val="BodyText"/>
      </w:pPr>
      <w:r>
        <w:rPr>
          <w:bCs/>
          <w:b/>
        </w:rPr>
        <w:t xml:space="preserve">Location:</w:t>
      </w:r>
      <w:r>
        <w:t xml:space="preserve"> </w:t>
      </w:r>
      <w:r>
        <w:t xml:space="preserve">Vancouver, British Columbia, Canada</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Engineering Geoscience BC (EGBC) / Professional Engineers and Geoscientists of BC (PEGBC) Peer Review Panel</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qualifications, technical expertise, and ethical standing of the candidate applying for licensure as an Industrial Engineer in the province of British Columbia. The assessment is conducted in strict accordance with the regulatory standards set forth by the Professional Engineers and Geoscientists of BC (PEGBC). The primary objective of this review is to determine whether the candidate possesses the requisite knowledge, skills, and experience to practice safely and effectively within the diverse industrial landscape of Vancouver, Canada.</w:t>
      </w:r>
    </w:p>
    <w:p>
      <w:pPr>
        <w:pStyle w:val="BodyText"/>
      </w:pPr>
      <w:r>
        <w:t xml:space="preserve">The review process involved a comprehensive analysis of the candidate's academic transcripts, work experience documentation, and a rigorous technical interview. The findings indicate that the candidate demonstrates a strong command of industrial engineering principles, with a particular focus on systems optimization, supply chain logistics, and human factors engineering.</w:t>
      </w:r>
    </w:p>
    <w:bookmarkEnd w:id="21"/>
    <w:bookmarkStart w:id="22" w:name="X9a0617762502526e144449bebd9d9fd7983caed"/>
    <w:p>
      <w:pPr>
        <w:pStyle w:val="Heading2"/>
      </w:pPr>
      <w:r>
        <w:t xml:space="preserve">2. Candidate Background and Academic Qualifications</w:t>
      </w:r>
    </w:p>
    <w:p>
      <w:pPr>
        <w:pStyle w:val="FirstParagraph"/>
      </w:pPr>
      <w:r>
        <w:t xml:space="preserve">The candidate holds a Bachelor of Science degree in Industrial Engineering from an accredited institution. The academic curriculum reviewed covers core competencies essential for the role of an Industrial Engineer, including operations research, statistical quality control, facility planning, and ergonomics. The peer review panel has verified that the academic background aligns with the educational requirements mandated for engineering licensure in Canada.</w:t>
      </w:r>
    </w:p>
    <w:p>
      <w:pPr>
        <w:pStyle w:val="BodyText"/>
      </w:pPr>
      <w:r>
        <w:t xml:space="preserve">Furthermore, the candidate has demonstrated a commitment to continuous professional development, having completed additional coursework in lean manufacturing and Six Sigma methodologies. These qualifications are particularly relevant to the manufacturing and technology sectors prevalent in the Vancouver region.</w:t>
      </w:r>
    </w:p>
    <w:bookmarkEnd w:id="22"/>
    <w:bookmarkStart w:id="23" w:name="technical-competency-assessment"/>
    <w:p>
      <w:pPr>
        <w:pStyle w:val="Heading2"/>
      </w:pPr>
      <w:r>
        <w:t xml:space="preserve">3. Technical Competency Assessment</w:t>
      </w:r>
    </w:p>
    <w:p>
      <w:pPr>
        <w:pStyle w:val="FirstParagraph"/>
      </w:pPr>
      <w:r>
        <w:t xml:space="preserve">The technical assessment focused on the candidate's ability to apply engineering principles to real-world problems. The review panel evaluated the candidate's proficiency in the following key areas:</w:t>
      </w:r>
    </w:p>
    <w:p>
      <w:pPr>
        <w:numPr>
          <w:ilvl w:val="0"/>
          <w:numId w:val="1001"/>
        </w:numPr>
        <w:pStyle w:val="Compact"/>
      </w:pPr>
      <w:r>
        <w:rPr>
          <w:bCs/>
          <w:b/>
        </w:rPr>
        <w:t xml:space="preserve">Systems Optimization:</w:t>
      </w:r>
      <w:r>
        <w:t xml:space="preserve"> </w:t>
      </w:r>
      <w:r>
        <w:t xml:space="preserve">The candidate demonstrated a robust understanding of mathematical modeling and simulation techniques used to optimize complex systems. This is critical for Industrial Engineers working in Vancouver's logistics and port operations sectors.</w:t>
      </w:r>
    </w:p>
    <w:p>
      <w:pPr>
        <w:numPr>
          <w:ilvl w:val="0"/>
          <w:numId w:val="1001"/>
        </w:numPr>
        <w:pStyle w:val="Compact"/>
      </w:pPr>
      <w:r>
        <w:rPr>
          <w:bCs/>
          <w:b/>
        </w:rPr>
        <w:t xml:space="preserve">Quality Management:</w:t>
      </w:r>
      <w:r>
        <w:t xml:space="preserve"> </w:t>
      </w:r>
      <w:r>
        <w:t xml:space="preserve">Evidence of experience in implementing Total Quality Management (TQM) and ISO standards was reviewed. The candidate provided case studies illustrating successful quality improvement initiatives.</w:t>
      </w:r>
    </w:p>
    <w:p>
      <w:pPr>
        <w:numPr>
          <w:ilvl w:val="0"/>
          <w:numId w:val="1001"/>
        </w:numPr>
        <w:pStyle w:val="Compact"/>
      </w:pPr>
      <w:r>
        <w:rPr>
          <w:bCs/>
          <w:b/>
        </w:rPr>
        <w:t xml:space="preserve">Supply Chain and Logistics:</w:t>
      </w:r>
      <w:r>
        <w:t xml:space="preserve"> </w:t>
      </w:r>
      <w:r>
        <w:t xml:space="preserve">Given Vancouver's strategic position as a major port city, the candidate's expertise in supply chain management was scrutinized. The review confirmed the candidate's ability to design efficient distribution networks and manage inventory systems.</w:t>
      </w:r>
    </w:p>
    <w:p>
      <w:pPr>
        <w:numPr>
          <w:ilvl w:val="0"/>
          <w:numId w:val="1001"/>
        </w:numPr>
        <w:pStyle w:val="Compact"/>
      </w:pPr>
      <w:r>
        <w:rPr>
          <w:bCs/>
          <w:b/>
        </w:rPr>
        <w:t xml:space="preserve">Human Factors and Ergonomics:</w:t>
      </w:r>
      <w:r>
        <w:t xml:space="preserve"> </w:t>
      </w:r>
      <w:r>
        <w:t xml:space="preserve">The candidate showed a clear understanding of workplace safety and ergonomic design, ensuring that systems are optimized not only for efficiency but also for worker well-being.</w:t>
      </w:r>
    </w:p>
    <w:bookmarkEnd w:id="23"/>
    <w:bookmarkStart w:id="24" w:name="X2359afcc1ee407528d2f60fb0de9decac62fa60"/>
    <w:p>
      <w:pPr>
        <w:pStyle w:val="Heading2"/>
      </w:pPr>
      <w:r>
        <w:t xml:space="preserve">4. Professional Experience and Practice in Vancouver</w:t>
      </w:r>
    </w:p>
    <w:p>
      <w:pPr>
        <w:pStyle w:val="FirstParagraph"/>
      </w:pPr>
      <w:r>
        <w:t xml:space="preserve">The candidate's professional experience was evaluated based on the depth and breadth of projects undertaken. The review panel noted significant experience in roles that required the integration of technical engineering solutions with business objectives. The candidate has worked on projects involving process improvement in manufacturing environments and operational efficiency in service industries.</w:t>
      </w:r>
    </w:p>
    <w:p>
      <w:pPr>
        <w:pStyle w:val="BodyText"/>
      </w:pPr>
      <w:r>
        <w:t xml:space="preserve">Specific attention was paid to the candidate's familiarity with the regulatory environment in British Columbia. The candidate demonstrated knowledge of the Occupational Health and Safety (OHS) regulations applicable to industrial settings in Vancouver. This understanding is vital for an Industrial Engineer to ensure that all proposed systems and processes comply with local laws and safety standards.</w:t>
      </w:r>
    </w:p>
    <w:bookmarkEnd w:id="24"/>
    <w:bookmarkStart w:id="25" w:name="X4ce211acb8b02978b825403f312638d11fa1afd"/>
    <w:p>
      <w:pPr>
        <w:pStyle w:val="Heading2"/>
      </w:pPr>
      <w:r>
        <w:t xml:space="preserve">5. Ethical Standards and Professional Conduct</w:t>
      </w:r>
    </w:p>
    <w:p>
      <w:pPr>
        <w:pStyle w:val="FirstParagraph"/>
      </w:pPr>
      <w:r>
        <w:t xml:space="preserve">Adherence to the Code of Ethics is a fundamental requirement for licensure as an engineer in Canada. The Peer Review Report confirms that the candidate has a clear understanding of the ethical obligations outlined by PEGBC. The candidate emphasized the importance of public safety, environmental sustainability, and professional integrity in all engineering endeavors.</w:t>
      </w:r>
    </w:p>
    <w:p>
      <w:pPr>
        <w:pStyle w:val="BodyText"/>
      </w:pPr>
      <w:r>
        <w:t xml:space="preserve">The review panel assessed the candidate's ability to navigate ethical dilemmas, such as conflicts of interest and confidentiality issues. The candidate's responses indicated a mature and principled approach to professional conduct, aligning with the high standards expected of engineers practicing in Vancouver.</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of the candidate's academic qualifications, technical competencies, professional experience, and ethical understanding, the Peer Review Panel recommends the candidate for licensure as an Industrial Engineer in British Columbia. The candidate has demonstrated the necessary expertise to contribute effectively to the engineering community in Vancouver, Canada.</w:t>
      </w:r>
    </w:p>
    <w:p>
      <w:pPr>
        <w:pStyle w:val="BodyText"/>
      </w:pPr>
      <w:r>
        <w:t xml:space="preserve">It is recommended that the candidate continue to engage in professional development activities to stay abreast of emerging technologies and methodologies in industrial engineering. This will ensure ongoing competence and the ability to address the evolving challenges faced by industries in the region.</w:t>
      </w:r>
    </w:p>
    <w:p>
      <w:pPr>
        <w:pStyle w:val="BodyText"/>
      </w:pPr>
      <w:r>
        <w:t xml:space="preserve">This Peer Review Report serves as a formal endorsement of the candidate's readiness to practice as a licensed Industrial Engineer, upholding the standards of safety, quality, and professionalism required by the regulatory bodies in Canada.</w:t>
      </w:r>
    </w:p>
    <w:bookmarkEnd w:id="26"/>
    <w:p>
      <w:pPr>
        <w:pStyle w:val="BodyText"/>
      </w:pPr>
      <w:r>
        <w:rPr>
          <w:bCs/>
          <w:b/>
        </w:rPr>
        <w:t xml:space="preserve">Prepared by:</w:t>
      </w:r>
    </w:p>
    <w:p>
      <w:pPr>
        <w:pStyle w:val="BodyText"/>
      </w:pPr>
      <w:r>
        <w:t xml:space="preserve">Dr. Jane Doe, P.Eng.</w:t>
      </w:r>
    </w:p>
    <w:p>
      <w:pPr>
        <w:pStyle w:val="BodyText"/>
      </w:pPr>
      <w:r>
        <w:t xml:space="preserve">Senior Peer Reviewer</w:t>
      </w:r>
    </w:p>
    <w:p>
      <w:pPr>
        <w:pStyle w:val="BodyText"/>
      </w:pPr>
      <w:r>
        <w:t xml:space="preserve">Professional Engineers and Geoscientists of BC (PEGBC)</w:t>
      </w:r>
    </w:p>
    <w:p>
      <w:pPr>
        <w:pStyle w:val="BodyText"/>
      </w:pPr>
      <w:r>
        <w:t xml:space="preserve">Vancouver, British Columbia,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Industrial Engineer - Vancouver, Canada</dc:title>
  <dc:creator/>
  <dc:language>en</dc:language>
  <cp:keywords/>
  <dcterms:created xsi:type="dcterms:W3CDTF">2026-10-10T04:20:58Z</dcterms:created>
  <dcterms:modified xsi:type="dcterms:W3CDTF">2026-10-10T04:20:58Z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