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Industrial Engineer</w:t>
      </w:r>
    </w:p>
    <w:p>
      <w:pPr>
        <w:pStyle w:val="BodyText"/>
      </w:pPr>
      <w:r>
        <w:rPr>
          <w:bCs/>
          <w:b/>
        </w:rPr>
        <w:t xml:space="preserve">Location:</w:t>
      </w:r>
      <w:r>
        <w:t xml:space="preserve"> </w:t>
      </w:r>
      <w:r>
        <w:t xml:space="preserve">Egypt Alexandria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operational methodology, and strategic impact of the Industrial Engineer assigned to the manufacturing and logistics division in Egypt Alexandria. The review focuses on the engineer's ability to optimize complex systems within the unique industrial landscape of Alexandria, which serves as a critical hub for Egypt's manufacturing, port logistics, and export-oriented industries. The assessment covers a six-month period of active project management and process improvement initiatives.</w:t>
      </w:r>
    </w:p>
    <w:p>
      <w:pPr>
        <w:pStyle w:val="BodyText"/>
      </w:pPr>
      <w:r>
        <w:t xml:space="preserve">The primary objective of this review is to determine if the Industrial Engineer meets the rigorous standards required for high-level operations in this region. The findings indicate a strong alignment with global best practices in industrial engineering, specifically regarding lean manufacturing, supply chain resilience, and workforce optimization. The engineer has demonstrated a nuanced understanding of the local market dynamics in Egypt Alexandria, successfully bridging the gap between theoretical engineering models and practical on-the-ground implementation.</w:t>
      </w:r>
    </w:p>
    <w:bookmarkEnd w:id="21"/>
    <w:bookmarkStart w:id="22" w:name="scope-of-review"/>
    <w:p>
      <w:pPr>
        <w:pStyle w:val="Heading2"/>
      </w:pPr>
      <w:r>
        <w:t xml:space="preserve">2. Scope of Review</w:t>
      </w:r>
    </w:p>
    <w:p>
      <w:pPr>
        <w:pStyle w:val="FirstParagraph"/>
      </w:pPr>
      <w:r>
        <w:t xml:space="preserve">The scope of this Peer Review Report encompasses several key areas of the Industrial Engineer's responsibilities. First, the review analyzes the engineer's contribution to process optimization projects aimed at reducing waste and increasing throughput. Second, it evaluates the effectiveness of the engineer's data analysis techniques and their application to decision-making processes. Third, the report assesses the engineer's leadership capabilities, specifically their ability to manage cross-functional teams within the cultural context of Egypt Alexandria. Finally, the review examines the engineer's adherence to safety regulations and quality standards mandated by Egyptian industrial authorities.</w:t>
      </w:r>
    </w:p>
    <w:bookmarkEnd w:id="22"/>
    <w:bookmarkStart w:id="25" w:name="technical-competency-and-methodology"/>
    <w:p>
      <w:pPr>
        <w:pStyle w:val="Heading2"/>
      </w:pPr>
      <w:r>
        <w:t xml:space="preserve">3. Technical Competency and Methodology</w:t>
      </w:r>
    </w:p>
    <w:bookmarkStart w:id="23" w:name="Xc4525f1e8d4843498ddb0c1adfa6ad669d480fe"/>
    <w:p>
      <w:pPr>
        <w:pStyle w:val="Heading3"/>
      </w:pPr>
      <w:r>
        <w:t xml:space="preserve">3.1 Process Optimization and Lean Implementation</w:t>
      </w:r>
    </w:p>
    <w:p>
      <w:pPr>
        <w:pStyle w:val="FirstParagraph"/>
      </w:pPr>
      <w:r>
        <w:t xml:space="preserve">The Industrial Engineer has exhibited exceptional skill in applying Lean Six Sigma methodologies to the production lines. In the context of Egypt Alexandria, where resource efficiency is paramount due to fluctuating energy costs and supply chain variables, the engineer's focus on waste reduction has been particularly impactful. The implementation of Value Stream Mapping (VSM) identified critical bottlenecks in the assembly process, leading to a documented 15% increase in overall equipment effectiveness (OEE). The engineer's ability to adapt these global methodologies to the specific constraints of local facilities demonstrates a high level of technical maturity.</w:t>
      </w:r>
    </w:p>
    <w:bookmarkEnd w:id="23"/>
    <w:bookmarkStart w:id="24" w:name="data-driven-decision-making"/>
    <w:p>
      <w:pPr>
        <w:pStyle w:val="Heading3"/>
      </w:pPr>
      <w:r>
        <w:t xml:space="preserve">3.2 Data-Driven Decision Making</w:t>
      </w:r>
    </w:p>
    <w:p>
      <w:pPr>
        <w:pStyle w:val="FirstParagraph"/>
      </w:pPr>
      <w:r>
        <w:t xml:space="preserve">A core component of this Peer Review Report is the evaluation of the engineer's analytical capabilities. The Industrial Engineer has successfully integrated advanced data analytics tools to monitor production metrics in real-time. By utilizing statistical process control (SPC), the engineer has reduced product defect rates significantly. This data-centric approach is vital for maintaining competitiveness in the Egyptian market, where quality assurance is a key differentiator for export-oriented businesses operating out of Alexandria's industrial zones.</w:t>
      </w:r>
    </w:p>
    <w:bookmarkEnd w:id="24"/>
    <w:bookmarkEnd w:id="25"/>
    <w:bookmarkStart w:id="26" w:name="operational-impact-in-egypt-alexandria"/>
    <w:p>
      <w:pPr>
        <w:pStyle w:val="Heading2"/>
      </w:pPr>
      <w:r>
        <w:t xml:space="preserve">4. Operational Impact in Egypt Alexandria</w:t>
      </w:r>
    </w:p>
    <w:p>
      <w:pPr>
        <w:pStyle w:val="FirstParagraph"/>
      </w:pPr>
      <w:r>
        <w:t xml:space="preserve">The industrial environment in Egypt Alexandria presents unique challenges, including complex logistics networks connected to the Port of Alexandria and a diverse workforce. The Industrial Engineer has shown remarkable adaptability in navigating these challenges. Specifically, the engineer redesigned the warehouse layout to optimize material flow, reducing handling time by 20%. This improvement is critical given the high volume of goods moving through Alexandria's logistics corridors. Furthermore, the engineer's initiatives have contributed to better inventory management, ensuring that stock levels align with demand forecasts, thereby minimizing holding costs.</w:t>
      </w:r>
    </w:p>
    <w:p>
      <w:pPr>
        <w:pStyle w:val="BodyText"/>
      </w:pPr>
      <w:r>
        <w:t xml:space="preserve">The engineer's work has also had a positive impact on local supply chain relationships. By standardizing communication protocols and delivery schedules, the Industrial Engineer has fostered stronger partnerships with local vendors and suppliers in the region. This collaborative approach enhances the resilience of the supply chain, a crucial factor for businesses operating in Egypt Alexandria.</w:t>
      </w:r>
    </w:p>
    <w:bookmarkEnd w:id="26"/>
    <w:bookmarkStart w:id="27" w:name="leadership-and-soft-skills"/>
    <w:p>
      <w:pPr>
        <w:pStyle w:val="Heading2"/>
      </w:pPr>
      <w:r>
        <w:t xml:space="preserve">5. Leadership and Soft Skills</w:t>
      </w:r>
    </w:p>
    <w:p>
      <w:pPr>
        <w:pStyle w:val="FirstParagraph"/>
      </w:pPr>
      <w:r>
        <w:t xml:space="preserve">Beyond technical expertise, this Peer Review Report highlights the Industrial Engineer's leadership qualities. The engineer has effectively led training sessions for local staff, focusing on continuous improvement and problem-solving skills. This knowledge transfer is essential for sustaining long-term operational excellence. The engineer's ability to communicate complex engineering concepts in a clear and accessible manner has improved team engagement and morale. Additionally, the engineer has demonstrated cultural sensitivity and respect for local work practices, which has facilitated smoother implementation of new processes and minimized resistance to change.</w:t>
      </w:r>
    </w:p>
    <w:bookmarkEnd w:id="27"/>
    <w:bookmarkStart w:id="28" w:name="areas-for-improvement"/>
    <w:p>
      <w:pPr>
        <w:pStyle w:val="Heading2"/>
      </w:pPr>
      <w:r>
        <w:t xml:space="preserve">6. Areas for Improvement</w:t>
      </w:r>
    </w:p>
    <w:p>
      <w:pPr>
        <w:pStyle w:val="FirstParagraph"/>
      </w:pPr>
      <w:r>
        <w:t xml:space="preserve">While the overall performance is commendable, this Peer Review Report identifies a few areas for further development. First, the Industrial Engineer could benefit from deeper engagement with emerging technologies such as Industry 4.0 solutions, including IoT and automation, which are increasingly relevant in modernizing Egypt Alexandria's industrial sector. Second, while current safety protocols are well-maintained, there is an opportunity to further integrate predictive maintenance strategies to prevent equipment failures before they occur. Addressing these areas will enhance the engineer's strategic value and contribute to even greater operational efficiency.</w:t>
      </w:r>
    </w:p>
    <w:bookmarkEnd w:id="28"/>
    <w:bookmarkStart w:id="29" w:name="conclusion-and-recommendations"/>
    <w:p>
      <w:pPr>
        <w:pStyle w:val="Heading2"/>
      </w:pPr>
      <w:r>
        <w:t xml:space="preserve">7. Conclusion and Recommendations</w:t>
      </w:r>
    </w:p>
    <w:p>
      <w:pPr>
        <w:pStyle w:val="FirstParagraph"/>
      </w:pPr>
      <w:r>
        <w:t xml:space="preserve">In conclusion, this Peer Review Report affirms that the Industrial Engineer has performed at a high level of professionalism and technical competence. The engineer's contributions have significantly improved operational efficiency, reduced costs, and enhanced quality standards within the Egypt Alexandria facility. The ability to adapt global industrial engineering principles to the local context is a testament to the engineer's expertise and adaptability.</w:t>
      </w:r>
    </w:p>
    <w:p>
      <w:pPr>
        <w:pStyle w:val="BodyText"/>
      </w:pPr>
      <w:r>
        <w:t xml:space="preserve">It is recommended that the Industrial Engineer be recognized for their outstanding performance and be given opportunities to lead larger-scale transformation projects. Continued investment in their professional development, particularly in advanced technologies and strategic leadership, will further amplify their positive impact on the organization. This report serves as a formal endorsement of the engineer's capabilities and their vital role in driving industrial excellence in Egypt Alexandria.</w:t>
      </w:r>
    </w:p>
    <w:bookmarkEnd w:id="29"/>
    <w:p>
      <w:pPr>
        <w:pStyle w:val="BodyText"/>
      </w:pPr>
      <w:r>
        <w:rPr>
          <w:bCs/>
          <w:b/>
        </w:rPr>
        <w:t xml:space="preserve">Prepared by:</w:t>
      </w:r>
    </w:p>
    <w:p>
      <w:pPr>
        <w:pStyle w:val="BodyText"/>
      </w:pPr>
      <w:r>
        <w:t xml:space="preserve">Senior Review Committee</w:t>
      </w:r>
    </w:p>
    <w:p>
      <w:pPr>
        <w:pStyle w:val="BodyText"/>
      </w:pPr>
      <w:r>
        <w:rPr>
          <w:bCs/>
          <w:b/>
        </w:rPr>
        <w:t xml:space="preserve">Organization:</w:t>
      </w:r>
      <w:r>
        <w:t xml:space="preserve"> </w:t>
      </w:r>
      <w:r>
        <w:t xml:space="preserve">Industrial Engineering Standards Board</w:t>
      </w:r>
    </w:p>
    <w:p>
      <w:pPr>
        <w:pStyle w:val="BodyText"/>
      </w:pPr>
      <w:r>
        <w:rPr>
          <w:bCs/>
          <w:b/>
        </w:rPr>
        <w:t xml:space="preserve">Location:</w:t>
      </w:r>
      <w:r>
        <w:t xml:space="preserve"> </w:t>
      </w:r>
      <w:r>
        <w:t xml:space="preserve">Egypt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Egypt Alexandria</dc:title>
  <dc:creator/>
  <dc:language>en</dc:language>
  <cp:keywords/>
  <dcterms:created xsi:type="dcterms:W3CDTF">2026-10-10T07:08:21Z</dcterms:created>
  <dcterms:modified xsi:type="dcterms:W3CDTF">2026-10-10T07:08:21Z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