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Industrial</w:t>
      </w:r>
      <w:r>
        <w:t xml:space="preserve"> </w:t>
      </w:r>
      <w:r>
        <w:t xml:space="preserve">Engineer</w:t>
      </w:r>
      <w:r>
        <w:t xml:space="preserve"> </w:t>
      </w:r>
      <w:r>
        <w:t xml:space="preserve">-</w:t>
      </w:r>
      <w:r>
        <w:t xml:space="preserve"> </w:t>
      </w:r>
      <w:r>
        <w:t xml:space="preserve">Addis</w:t>
      </w:r>
      <w:r>
        <w:t xml:space="preserve"> </w:t>
      </w:r>
      <w:r>
        <w:t xml:space="preserve">Ababa,</w:t>
      </w:r>
      <w:r>
        <w:t xml:space="preserve"> </w:t>
      </w:r>
      <w:r>
        <w:t xml:space="preserve">Ethiopia</w:t>
      </w:r>
    </w:p>
    <w:bookmarkStart w:id="20" w:name="peer-review-report"/>
    <w:p>
      <w:pPr>
        <w:pStyle w:val="Heading1"/>
      </w:pPr>
      <w:r>
        <w:t xml:space="preserve">Peer Review Report</w:t>
      </w:r>
    </w:p>
    <w:p>
      <w:pPr>
        <w:pStyle w:val="FirstParagraph"/>
      </w:pPr>
      <w:r>
        <w:t xml:space="preserve">Professional Competency Assessment for Industrial Engineering Roles</w:t>
      </w:r>
    </w:p>
    <w:p>
      <w:pPr>
        <w:pStyle w:val="BodyText"/>
      </w:pPr>
      <w:r>
        <w:t xml:space="preserve">Location:</w:t>
      </w:r>
      <w:r>
        <w:t xml:space="preserve"> </w:t>
      </w:r>
      <w:r>
        <w:t xml:space="preserve">Addis Ababa, Ethiopia</w:t>
      </w:r>
    </w:p>
    <w:p>
      <w:pPr>
        <w:pStyle w:val="BodyText"/>
      </w:pPr>
      <w:r>
        <w:t xml:space="preserve">Date:</w:t>
      </w:r>
      <w:r>
        <w:t xml:space="preserve"> </w:t>
      </w:r>
      <w:r>
        <w:t xml:space="preserve">October 24, 2023</w:t>
      </w:r>
    </w:p>
    <w:p>
      <w:pPr>
        <w:pStyle w:val="BodyText"/>
      </w:pPr>
      <w:r>
        <w:t xml:space="preserve">Review ID:</w:t>
      </w:r>
      <w:r>
        <w:t xml:space="preserve"> </w:t>
      </w:r>
      <w:r>
        <w:t xml:space="preserve">IENG-AA-2023-089</w:t>
      </w:r>
    </w:p>
    <w:p>
      <w:pPr>
        <w:pStyle w:val="BodyText"/>
      </w:pPr>
      <w:r>
        <w:t xml:space="preserve">Confidentiality:</w:t>
      </w:r>
      <w:r>
        <w:t xml:space="preserve"> </w:t>
      </w:r>
      <w:r>
        <w:t xml:space="preserve">Internal Use Only</w:t>
      </w:r>
    </w:p>
    <w:bookmarkEnd w:id="20"/>
    <w:bookmarkStart w:id="21" w:name="executive-summary"/>
    <w:p>
      <w:pPr>
        <w:pStyle w:val="Heading2"/>
      </w:pPr>
      <w:r>
        <w:t xml:space="preserve">1. Executive Summary</w:t>
      </w:r>
    </w:p>
    <w:p>
      <w:pPr>
        <w:pStyle w:val="FirstParagraph"/>
      </w:pPr>
      <w:r>
        <w:t xml:space="preserve">This</w:t>
      </w:r>
      <w:r>
        <w:t xml:space="preserve"> </w:t>
      </w:r>
      <w:r>
        <w:rPr>
          <w:bCs/>
          <w:b/>
        </w:rPr>
        <w:t xml:space="preserve">Peer Review Report</w:t>
      </w:r>
      <w:r>
        <w:t xml:space="preserve"> </w:t>
      </w:r>
      <w:r>
        <w:t xml:space="preserve">has been conducted to evaluate the professional performance, technical expertise, and operational contributions of an</w:t>
      </w:r>
      <w:r>
        <w:t xml:space="preserve"> </w:t>
      </w:r>
      <w:r>
        <w:rPr>
          <w:bCs/>
          <w:b/>
        </w:rPr>
        <w:t xml:space="preserve">Industrial Engineer</w:t>
      </w:r>
      <w:r>
        <w:t xml:space="preserve"> </w:t>
      </w:r>
      <w:r>
        <w:t xml:space="preserve">operating within the dynamic industrial landscape of</w:t>
      </w:r>
      <w:r>
        <w:t xml:space="preserve"> </w:t>
      </w:r>
      <w:r>
        <w:rPr>
          <w:bCs/>
          <w:b/>
        </w:rPr>
        <w:t xml:space="preserve">Ethiopia Addis Ababa</w:t>
      </w:r>
      <w:r>
        <w:t xml:space="preserve">. As the capital city continues to serve as the hub for manufacturing, logistics, and infrastructure development in the Horn of Africa, the role of the Industrial Engineer is critical in optimizing processes, reducing waste, and enhancing productivity. This document provides a comprehensive analysis based on peer observations, project outcomes, and adherence to international engineering standards adapted to the local context.</w:t>
      </w:r>
    </w:p>
    <w:p>
      <w:pPr>
        <w:pStyle w:val="BodyText"/>
      </w:pPr>
      <w:r>
        <w:t xml:space="preserve">The review focuses on the engineer's ability to navigate the unique challenges of the Addis Ababa market, including supply chain volatility, labor dynamics, and the integration of modern lean methodologies into traditional manufacturing setups. The overall assessment indicates a high level of competency, with specific recommendations for further development in digital transformation and cross-cultural team leadership.</w:t>
      </w:r>
    </w:p>
    <w:bookmarkEnd w:id="21"/>
    <w:bookmarkStart w:id="22" w:name="technical-competency-and-methodology"/>
    <w:p>
      <w:pPr>
        <w:pStyle w:val="Heading2"/>
      </w:pPr>
      <w:r>
        <w:t xml:space="preserve">2. Technical Competency and Methodology</w:t>
      </w:r>
    </w:p>
    <w:p>
      <w:pPr>
        <w:pStyle w:val="FirstParagraph"/>
      </w:pPr>
      <w:r>
        <w:t xml:space="preserve">The core of an</w:t>
      </w:r>
      <w:r>
        <w:t xml:space="preserve"> </w:t>
      </w:r>
      <w:r>
        <w:rPr>
          <w:bCs/>
          <w:b/>
        </w:rPr>
        <w:t xml:space="preserve">Industrial Engineer</w:t>
      </w:r>
      <w:r>
        <w:t xml:space="preserve">'s value lies in their ability to apply scientific methods to improve efficiency. In the context of</w:t>
      </w:r>
      <w:r>
        <w:t xml:space="preserve"> </w:t>
      </w:r>
      <w:r>
        <w:rPr>
          <w:bCs/>
          <w:b/>
        </w:rPr>
        <w:t xml:space="preserve">Ethiopia Addis Ababa</w:t>
      </w:r>
      <w:r>
        <w:t xml:space="preserve">, where many industries are transitioning from manual to semi-automated processes, this skill is paramount. The subject demonstrated exceptional proficiency in conducting time and motion studies, which are essential for establishing standard operating procedures (SOPs) in local assembly plants.</w:t>
      </w:r>
    </w:p>
    <w:p>
      <w:pPr>
        <w:pStyle w:val="BodyText"/>
      </w:pPr>
      <w:r>
        <w:t xml:space="preserve">Key technical strengths observed during this</w:t>
      </w:r>
      <w:r>
        <w:t xml:space="preserve"> </w:t>
      </w:r>
      <w:r>
        <w:rPr>
          <w:bCs/>
          <w:b/>
        </w:rPr>
        <w:t xml:space="preserve">Peer Review Report</w:t>
      </w:r>
      <w:r>
        <w:t xml:space="preserve"> </w:t>
      </w:r>
      <w:r>
        <w:t xml:space="preserve">include:</w:t>
      </w:r>
    </w:p>
    <w:p>
      <w:pPr>
        <w:numPr>
          <w:ilvl w:val="0"/>
          <w:numId w:val="1001"/>
        </w:numPr>
        <w:pStyle w:val="Compact"/>
      </w:pPr>
      <w:r>
        <w:rPr>
          <w:bCs/>
          <w:b/>
        </w:rPr>
        <w:t xml:space="preserve">Lean Manufacturing Implementation:</w:t>
      </w:r>
      <w:r>
        <w:t xml:space="preserve"> </w:t>
      </w:r>
      <w:r>
        <w:t xml:space="preserve">Successful application of 5S and Kaizen principles in a textile manufacturing facility in the Bole sub-city, resulting in a 15% reduction in floor space waste.</w:t>
      </w:r>
    </w:p>
    <w:p>
      <w:pPr>
        <w:numPr>
          <w:ilvl w:val="0"/>
          <w:numId w:val="1001"/>
        </w:numPr>
        <w:pStyle w:val="Compact"/>
      </w:pPr>
      <w:r>
        <w:rPr>
          <w:bCs/>
          <w:b/>
        </w:rPr>
        <w:t xml:space="preserve">Supply Chain Optimization:</w:t>
      </w:r>
      <w:r>
        <w:t xml:space="preserve"> </w:t>
      </w:r>
      <w:r>
        <w:t xml:space="preserve">Developed robust inventory management systems that account for the specific logistical constraints and import/export regulations prevalent in Addis Ababa.</w:t>
      </w:r>
    </w:p>
    <w:p>
      <w:pPr>
        <w:numPr>
          <w:ilvl w:val="0"/>
          <w:numId w:val="1001"/>
        </w:numPr>
        <w:pStyle w:val="Compact"/>
      </w:pPr>
      <w:r>
        <w:rPr>
          <w:bCs/>
          <w:b/>
        </w:rPr>
        <w:t xml:space="preserve">Quality Control:</w:t>
      </w:r>
      <w:r>
        <w:t xml:space="preserve"> </w:t>
      </w:r>
      <w:r>
        <w:t xml:space="preserve">Implemented Six Sigma methodologies to reduce defect rates in production lines, aligning local output with international export standards required for the Ethiopian diaspora and global markets.</w:t>
      </w:r>
    </w:p>
    <w:p>
      <w:pPr>
        <w:pStyle w:val="FirstParagraph"/>
      </w:pPr>
      <w:r>
        <w:t xml:space="preserve">The engineer effectively utilized data analytics tools to model production flows, ensuring that theoretical improvements were practically viable within the resource constraints often found in the region.</w:t>
      </w:r>
    </w:p>
    <w:bookmarkEnd w:id="22"/>
    <w:bookmarkStart w:id="23" w:name="adaptability-to-the-local-context"/>
    <w:p>
      <w:pPr>
        <w:pStyle w:val="Heading2"/>
      </w:pPr>
      <w:r>
        <w:t xml:space="preserve">3. Adaptability to the Local Context</w:t>
      </w:r>
    </w:p>
    <w:p>
      <w:pPr>
        <w:pStyle w:val="FirstParagraph"/>
      </w:pPr>
      <w:r>
        <w:t xml:space="preserve">Operating in</w:t>
      </w:r>
      <w:r>
        <w:t xml:space="preserve"> </w:t>
      </w:r>
      <w:r>
        <w:rPr>
          <w:bCs/>
          <w:b/>
        </w:rPr>
        <w:t xml:space="preserve">Ethiopia Addis Ababa</w:t>
      </w:r>
      <w:r>
        <w:t xml:space="preserve"> </w:t>
      </w:r>
      <w:r>
        <w:t xml:space="preserve">requires more than just textbook engineering knowledge; it demands cultural intelligence and adaptability. This</w:t>
      </w:r>
      <w:r>
        <w:t xml:space="preserve"> </w:t>
      </w:r>
      <w:r>
        <w:rPr>
          <w:bCs/>
          <w:b/>
        </w:rPr>
        <w:t xml:space="preserve">Peer Review Report</w:t>
      </w:r>
      <w:r>
        <w:t xml:space="preserve"> </w:t>
      </w:r>
      <w:r>
        <w:t xml:space="preserve">highlights the subject's ability to bridge the gap between global best practices and local realities. The Industrial Engineer demonstrated a deep understanding of the Ethiopian labor market, successfully designing training programs that upskilled local technicians while respecting cultural hierarchies and communication styles.</w:t>
      </w:r>
    </w:p>
    <w:p>
      <w:pPr>
        <w:pStyle w:val="BodyText"/>
      </w:pPr>
      <w:r>
        <w:t xml:space="preserve">Furthermore, the engineer showed resilience in dealing with infrastructure challenges, such as intermittent power supply and raw material shortages. By designing flexible production schedules and contingency plans, the subject ensured minimal downtime, a critical factor for maintaining competitiveness in the Addis Ababa industrial zone. This adaptability is a defining characteristic of a successful Industrial Engineer in this specific geographic and economic environment.</w:t>
      </w:r>
    </w:p>
    <w:bookmarkEnd w:id="23"/>
    <w:bookmarkStart w:id="24" w:name="leadership-and-collaboration"/>
    <w:p>
      <w:pPr>
        <w:pStyle w:val="Heading2"/>
      </w:pPr>
      <w:r>
        <w:t xml:space="preserve">4. Leadership and Collaboration</w:t>
      </w:r>
    </w:p>
    <w:p>
      <w:pPr>
        <w:pStyle w:val="FirstParagraph"/>
      </w:pPr>
      <w:r>
        <w:t xml:space="preserve">Industrial Engineering is inherently interdisciplinary. This review assesses the subject's ability to collaborate with mechanical engineers, operations managers, and frontline workers. The feedback from peers indicates that the</w:t>
      </w:r>
      <w:r>
        <w:t xml:space="preserve"> </w:t>
      </w:r>
      <w:r>
        <w:rPr>
          <w:bCs/>
          <w:b/>
        </w:rPr>
        <w:t xml:space="preserve">Industrial Engineer</w:t>
      </w:r>
      <w:r>
        <w:t xml:space="preserve"> </w:t>
      </w:r>
      <w:r>
        <w:t xml:space="preserve">fosters a collaborative environment, encouraging open dialogue and continuous improvement.</w:t>
      </w:r>
    </w:p>
    <w:p>
      <w:pPr>
        <w:pStyle w:val="BodyText"/>
      </w:pPr>
      <w:r>
        <w:t xml:space="preserve">In</w:t>
      </w:r>
      <w:r>
        <w:t xml:space="preserve"> </w:t>
      </w:r>
      <w:r>
        <w:rPr>
          <w:bCs/>
          <w:b/>
        </w:rPr>
        <w:t xml:space="preserve">Ethiopia Addis Ababa</w:t>
      </w:r>
      <w:r>
        <w:t xml:space="preserve">, where multidisciplinary teams are becoming more common in large-scale projects, the subject's leadership style has been instrumental in aligning diverse stakeholders towards common efficiency goals. The engineer effectively communicated complex technical concepts to non-technical management, securing buy-in for costly but necessary process improvements.</w:t>
      </w:r>
    </w:p>
    <w:bookmarkEnd w:id="24"/>
    <w:bookmarkStart w:id="25" w:name="areas-for-improvement"/>
    <w:p>
      <w:pPr>
        <w:pStyle w:val="Heading2"/>
      </w:pPr>
      <w:r>
        <w:t xml:space="preserve">5. Areas for Improvement</w:t>
      </w:r>
    </w:p>
    <w:p>
      <w:pPr>
        <w:pStyle w:val="FirstParagraph"/>
      </w:pPr>
      <w:r>
        <w:t xml:space="preserve">While the performance has been commendable, this</w:t>
      </w:r>
      <w:r>
        <w:t xml:space="preserve"> </w:t>
      </w:r>
      <w:r>
        <w:rPr>
          <w:bCs/>
          <w:b/>
        </w:rPr>
        <w:t xml:space="preserve">Peer Review Report</w:t>
      </w:r>
      <w:r>
        <w:t xml:space="preserve"> </w:t>
      </w:r>
      <w:r>
        <w:t xml:space="preserve">identifies areas for growth to ensure the</w:t>
      </w:r>
      <w:r>
        <w:t xml:space="preserve"> </w:t>
      </w:r>
      <w:r>
        <w:rPr>
          <w:bCs/>
          <w:b/>
        </w:rPr>
        <w:t xml:space="preserve">Industrial Engineer</w:t>
      </w:r>
      <w:r>
        <w:t xml:space="preserve"> </w:t>
      </w:r>
      <w:r>
        <w:t xml:space="preserve">remains at the forefront of the field in</w:t>
      </w:r>
      <w:r>
        <w:t xml:space="preserve"> </w:t>
      </w:r>
      <w:r>
        <w:rPr>
          <w:bCs/>
          <w:b/>
        </w:rPr>
        <w:t xml:space="preserve">Ethiopia Addis Ababa</w:t>
      </w:r>
      <w:r>
        <w:t xml:space="preserve">:</w:t>
      </w:r>
    </w:p>
    <w:p>
      <w:pPr>
        <w:numPr>
          <w:ilvl w:val="0"/>
          <w:numId w:val="1002"/>
        </w:numPr>
        <w:pStyle w:val="Compact"/>
      </w:pPr>
      <w:r>
        <w:rPr>
          <w:bCs/>
          <w:b/>
        </w:rPr>
        <w:t xml:space="preserve">Digital Transformation:</w:t>
      </w:r>
      <w:r>
        <w:t xml:space="preserve"> </w:t>
      </w:r>
      <w:r>
        <w:t xml:space="preserve">Increased focus on Industry 4.0 technologies, such as IoT and AI-driven predictive maintenance, which are beginning to gain traction in Addis Ababa's modern industrial parks.</w:t>
      </w:r>
    </w:p>
    <w:p>
      <w:pPr>
        <w:numPr>
          <w:ilvl w:val="0"/>
          <w:numId w:val="1002"/>
        </w:numPr>
        <w:pStyle w:val="Compact"/>
      </w:pPr>
      <w:r>
        <w:rPr>
          <w:bCs/>
          <w:b/>
        </w:rPr>
        <w:t xml:space="preserve">Sustainability Practices:</w:t>
      </w:r>
      <w:r>
        <w:t xml:space="preserve"> </w:t>
      </w:r>
      <w:r>
        <w:t xml:space="preserve">Greater integration of green engineering principles to address environmental concerns and comply with emerging Ethiopian environmental regulations.</w:t>
      </w:r>
    </w:p>
    <w:p>
      <w:pPr>
        <w:numPr>
          <w:ilvl w:val="0"/>
          <w:numId w:val="1002"/>
        </w:numPr>
        <w:pStyle w:val="Compact"/>
      </w:pPr>
      <w:r>
        <w:rPr>
          <w:bCs/>
          <w:b/>
        </w:rPr>
        <w:t xml:space="preserve">Mentorship:</w:t>
      </w:r>
      <w:r>
        <w:t xml:space="preserve"> </w:t>
      </w:r>
      <w:r>
        <w:t xml:space="preserve">Formalizing mentorship programs to nurture the next generation of Ethiopian industrial engineers, contributing to the long-term capacity building of the sector.</w:t>
      </w:r>
    </w:p>
    <w:bookmarkEnd w:id="25"/>
    <w:bookmarkStart w:id="26" w:name="overall-assessment-and-scoring"/>
    <w:p>
      <w:pPr>
        <w:pStyle w:val="Heading2"/>
      </w:pPr>
      <w:r>
        <w:t xml:space="preserve">6. Overall Assessment and Scoring</w:t>
      </w:r>
    </w:p>
    <w:p>
      <w:pPr>
        <w:pStyle w:val="FirstParagraph"/>
      </w:pPr>
      <w:r>
        <w:t xml:space="preserve">Technical Expertise</w:t>
      </w:r>
      <w:r>
        <w:t xml:space="preserve"> </w:t>
      </w:r>
      <w:r>
        <w:t xml:space="preserve">9/10</w:t>
      </w:r>
    </w:p>
    <w:p>
      <w:pPr>
        <w:pStyle w:val="BodyText"/>
      </w:pPr>
      <w:r>
        <w:t xml:space="preserve">Local Context Adaptability</w:t>
      </w:r>
      <w:r>
        <w:t xml:space="preserve"> </w:t>
      </w:r>
      <w:r>
        <w:t xml:space="preserve">9.5/10</w:t>
      </w:r>
    </w:p>
    <w:p>
      <w:pPr>
        <w:pStyle w:val="BodyText"/>
      </w:pPr>
      <w:r>
        <w:t xml:space="preserve">Leadership &amp; Communication</w:t>
      </w:r>
      <w:r>
        <w:t xml:space="preserve"> </w:t>
      </w:r>
      <w:r>
        <w:t xml:space="preserve">8.5/10</w:t>
      </w:r>
    </w:p>
    <w:p>
      <w:pPr>
        <w:pStyle w:val="BodyText"/>
      </w:pPr>
      <w:r>
        <w:t xml:space="preserve">Innovation &amp; Problem Solving</w:t>
      </w:r>
      <w:r>
        <w:t xml:space="preserve"> </w:t>
      </w:r>
      <w:r>
        <w:t xml:space="preserve">9/10</w:t>
      </w:r>
    </w:p>
    <w:p>
      <w:pPr>
        <w:pStyle w:val="BodyText"/>
      </w:pPr>
      <w:r>
        <w:rPr>
          <w:bCs/>
          <w:b/>
        </w:rPr>
        <w:t xml:space="preserve">Overall Rating</w:t>
      </w:r>
      <w:r>
        <w:t xml:space="preserve"> </w:t>
      </w:r>
      <w:r>
        <w:rPr>
          <w:bCs/>
          <w:b/>
        </w:rPr>
        <w:t xml:space="preserve">9.0/10</w:t>
      </w:r>
    </w:p>
    <w:p>
      <w:pPr>
        <w:pStyle w:val="BodyText"/>
      </w:pPr>
      <w:r>
        <w:t xml:space="preserve">The subject is rated as "Highly Effective" and is recommended for senior-level responsibilities within the organization. Their contributions significantly enhance the operational excellence of projects in Addis Ababa.</w:t>
      </w:r>
    </w:p>
    <w:bookmarkEnd w:id="26"/>
    <w:p>
      <w:pPr>
        <w:pStyle w:val="BodyText"/>
      </w:pPr>
      <w:r>
        <w:rPr>
          <w:bCs/>
          <w:b/>
        </w:rPr>
        <w:t xml:space="preserve">Reviewer Name:</w:t>
      </w:r>
      <w:r>
        <w:t xml:space="preserve"> </w:t>
      </w:r>
      <w:r>
        <w:t xml:space="preserve">[Name Redacted]</w:t>
      </w:r>
    </w:p>
    <w:p>
      <w:pPr>
        <w:pStyle w:val="BodyText"/>
      </w:pPr>
      <w:r>
        <w:rPr>
          <w:bCs/>
          <w:b/>
        </w:rPr>
        <w:t xml:space="preserve">Title:</w:t>
      </w:r>
      <w:r>
        <w:t xml:space="preserve"> </w:t>
      </w:r>
      <w:r>
        <w:t xml:space="preserve">Senior Operations Director</w:t>
      </w:r>
    </w:p>
    <w:p>
      <w:pPr>
        <w:pStyle w:val="BodyText"/>
      </w:pPr>
      <w:r>
        <w:rPr>
          <w:bCs/>
          <w:b/>
        </w:rPr>
        <w:t xml:space="preserve">Organization:</w:t>
      </w:r>
      <w:r>
        <w:t xml:space="preserve"> </w:t>
      </w:r>
      <w:r>
        <w:t xml:space="preserve">Addis Ababa Industrial Consortium</w:t>
      </w:r>
    </w:p>
    <w:p>
      <w:pPr>
        <w:pStyle w:val="BodyText"/>
      </w:pPr>
      <w:r>
        <w:rPr>
          <w:bCs/>
          <w:b/>
        </w:rPr>
        <w:t xml:space="preserve">Reviewed By:</w:t>
      </w:r>
      <w:r>
        <w:t xml:space="preserve"> </w:t>
      </w:r>
      <w:r>
        <w:t xml:space="preserve">[Name Redacted]</w:t>
      </w:r>
    </w:p>
    <w:p>
      <w:pPr>
        <w:pStyle w:val="BodyText"/>
      </w:pPr>
      <w:r>
        <w:rPr>
          <w:bCs/>
          <w:b/>
        </w:rPr>
        <w:t xml:space="preserve">Title:</w:t>
      </w:r>
      <w:r>
        <w:t xml:space="preserve"> </w:t>
      </w:r>
      <w:r>
        <w:t xml:space="preserve">Lead Industrial Engineer</w:t>
      </w:r>
    </w:p>
    <w:p>
      <w:pPr>
        <w:pStyle w:val="BodyText"/>
      </w:pPr>
      <w:r>
        <w:rPr>
          <w:bCs/>
          <w:b/>
        </w:rPr>
        <w:t xml:space="preserve">Date:</w:t>
      </w:r>
      <w:r>
        <w:t xml:space="preserve"> </w:t>
      </w:r>
      <w:r>
        <w:t xml:space="preserve">October 24, 2023</w:t>
      </w:r>
    </w:p>
    <w:p>
      <w:pPr>
        <w:pStyle w:val="BodyText"/>
      </w:pPr>
      <w:r>
        <w:t xml:space="preserve">© 2023 Peer Review Committee. This document is confidential and intended for internal professional development purposes only. Generated for use in Addis Ababa, Ethiopia.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Industrial Engineer - Addis Ababa, Ethiopia</dc:title>
  <dc:creator/>
  <dc:language>en</dc:language>
  <cp:keywords/>
  <dcterms:created xsi:type="dcterms:W3CDTF">2026-10-10T05:09:36Z</dcterms:created>
  <dcterms:modified xsi:type="dcterms:W3CDTF">2026-10-10T05:09:36Z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