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Performance Assessment</w:t>
      </w:r>
    </w:p>
    <w:p>
      <w:pPr>
        <w:pStyle w:val="BodyText"/>
      </w:pPr>
      <w:r>
        <w:rPr>
          <w:bCs/>
          <w:b/>
        </w:rPr>
        <w:t xml:space="preserve">Role:</w:t>
      </w:r>
      <w:r>
        <w:t xml:space="preserve"> </w:t>
      </w:r>
      <w:r>
        <w:t xml:space="preserve">Industrial Engineer</w:t>
      </w:r>
    </w:p>
    <w:p>
      <w:pPr>
        <w:pStyle w:val="BodyText"/>
      </w:pPr>
      <w:r>
        <w:rPr>
          <w:bCs/>
          <w:b/>
        </w:rPr>
        <w:t xml:space="preserve">Location:</w:t>
      </w:r>
      <w:r>
        <w:t xml:space="preserve"> </w:t>
      </w:r>
      <w:r>
        <w:t xml:space="preserve">Ivory Coast Abidjan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expertise, and operational impact of the designated Industrial Engineer. The assessment is specifically contextualized within the dynamic economic landscape of Ivory Coast Abidjan. As the economic capital of Côte d'Ivoire, Abidjan presents a unique environment characterized by rapid industrialization, complex supply chain logistics, and a growing manufacturing sector. This report analyzes how the subject has applied industrial engineering principles to optimize processes, enhance productivity, and ensure compliance with local regulatory standards within this specific geographic and cultural context.</w:t>
      </w:r>
    </w:p>
    <w:bookmarkEnd w:id="21"/>
    <w:bookmarkStart w:id="22" w:name="Xc0c03a67d0f21a549ae3bf1937804e202b3338c"/>
    <w:p>
      <w:pPr>
        <w:pStyle w:val="Heading2"/>
      </w:pPr>
      <w:r>
        <w:t xml:space="preserve">2. Contextual Analysis: The Abidjan Industrial Landscape</w:t>
      </w:r>
    </w:p>
    <w:p>
      <w:pPr>
        <w:pStyle w:val="FirstParagraph"/>
      </w:pPr>
      <w:r>
        <w:t xml:space="preserve">To accurately assess the performance of an Industrial Engineer in Ivory Coast Abidjan, one must understand the operational environment. Abidjan is the hub for the country's port operations, agro-industrial processing, and emerging technology sectors. The peer review highlights the subject's ability to navigate the specific challenges of this region, including infrastructure variability, labor dynamics, and the integration of international best practices with local realities.</w:t>
      </w:r>
    </w:p>
    <w:p>
      <w:pPr>
        <w:pStyle w:val="BodyText"/>
      </w:pPr>
      <w:r>
        <w:t xml:space="preserve">The Industrial Engineer under review has demonstrated a profound understanding of the logistical complexities inherent to Abidjan. Whether managing workflows in the Port-Bouët industrial zone or optimizing production lines in agro-processing facilities, the subject has shown adaptability. The review confirms that the engineer does not merely apply theoretical models but tailors solutions to the specific constraints and opportunities found in Ivory Coast Abidjan.</w:t>
      </w:r>
    </w:p>
    <w:bookmarkEnd w:id="22"/>
    <w:bookmarkStart w:id="23" w:name="Xd7d6f3fae4c5b076c47598bd2c72d307301e1e3"/>
    <w:p>
      <w:pPr>
        <w:pStyle w:val="Heading2"/>
      </w:pPr>
      <w:r>
        <w:t xml:space="preserve">3. Technical Competency and Process Optimization</w:t>
      </w:r>
    </w:p>
    <w:p>
      <w:pPr>
        <w:pStyle w:val="FirstParagraph"/>
      </w:pPr>
      <w:r>
        <w:t xml:space="preserve">A core component of this Peer Review Report is the evaluation of technical proficiency. The Industrial Engineer has exhibited strong skills in operations research, quality control, and systems engineering. Specific observations include:</w:t>
      </w:r>
    </w:p>
    <w:p>
      <w:pPr>
        <w:numPr>
          <w:ilvl w:val="0"/>
          <w:numId w:val="1001"/>
        </w:numPr>
        <w:pStyle w:val="Compact"/>
      </w:pPr>
      <w:r>
        <w:rPr>
          <w:bCs/>
          <w:b/>
        </w:rPr>
        <w:t xml:space="preserve">Lean Manufacturing Implementation:</w:t>
      </w:r>
      <w:r>
        <w:t xml:space="preserve"> </w:t>
      </w:r>
      <w:r>
        <w:t xml:space="preserve">The subject successfully introduced lean methodologies to reduce waste in production cycles. In the context of Ivory Coast Abidjan, where resource efficiency is critical, these initiatives have led to measurable cost reductions.</w:t>
      </w:r>
    </w:p>
    <w:p>
      <w:pPr>
        <w:numPr>
          <w:ilvl w:val="0"/>
          <w:numId w:val="1001"/>
        </w:numPr>
        <w:pStyle w:val="Compact"/>
      </w:pPr>
      <w:r>
        <w:rPr>
          <w:bCs/>
          <w:b/>
        </w:rPr>
        <w:t xml:space="preserve">Supply Chain Resilience:</w:t>
      </w:r>
      <w:r>
        <w:t xml:space="preserve"> </w:t>
      </w:r>
      <w:r>
        <w:t xml:space="preserve">Given the reliance on the Port of Abidjan for imports and exports, the engineer developed robust inventory management systems. These systems account for potential logistical bottlenecks, ensuring continuity of operations.</w:t>
      </w:r>
    </w:p>
    <w:p>
      <w:pPr>
        <w:numPr>
          <w:ilvl w:val="0"/>
          <w:numId w:val="1001"/>
        </w:numPr>
        <w:pStyle w:val="Compact"/>
      </w:pPr>
      <w:r>
        <w:rPr>
          <w:bCs/>
          <w:b/>
        </w:rPr>
        <w:t xml:space="preserve">Data-Driven Decision Making:</w:t>
      </w:r>
      <w:r>
        <w:t xml:space="preserve"> </w:t>
      </w:r>
      <w:r>
        <w:t xml:space="preserve">The Industrial Engineer utilizes advanced analytics to monitor performance metrics. This data-centric approach aligns with the modernization efforts currently underway in the Ivorian industrial sector.</w:t>
      </w:r>
    </w:p>
    <w:bookmarkEnd w:id="23"/>
    <w:bookmarkStart w:id="24" w:name="Xa722f3606d8a1a51cefb379df0a5f1eb52cd968"/>
    <w:p>
      <w:pPr>
        <w:pStyle w:val="Heading2"/>
      </w:pPr>
      <w:r>
        <w:t xml:space="preserve">4. Leadership and Cross-Cultural Collaboration</w:t>
      </w:r>
    </w:p>
    <w:p>
      <w:pPr>
        <w:pStyle w:val="FirstParagraph"/>
      </w:pPr>
      <w:r>
        <w:t xml:space="preserve">Working in Ivory Coast Abidjan requires high levels of cultural intelligence and leadership. This Peer Review Report notes the subject's exceptional ability to lead diverse teams. The Industrial Engineer has fostered a collaborative environment that respects local traditions while maintaining rigorous professional standards.</w:t>
      </w:r>
    </w:p>
    <w:p>
      <w:pPr>
        <w:pStyle w:val="BodyText"/>
      </w:pPr>
      <w:r>
        <w:t xml:space="preserve">The review highlights the engineer's role in training local staff, thereby contributing to capacity building within the region. By mentoring junior engineers and technicians in Abidjan, the subject has helped elevate the overall technical competency of the workforce. This commitment to human capital development is a vital aspect of sustainable industrial growth in Côte d'Ivoire.</w:t>
      </w:r>
    </w:p>
    <w:bookmarkEnd w:id="24"/>
    <w:bookmarkStart w:id="25" w:name="compliance-and-safety-standards"/>
    <w:p>
      <w:pPr>
        <w:pStyle w:val="Heading2"/>
      </w:pPr>
      <w:r>
        <w:t xml:space="preserve">5. Compliance and Safety Standards</w:t>
      </w:r>
    </w:p>
    <w:p>
      <w:pPr>
        <w:pStyle w:val="FirstParagraph"/>
      </w:pPr>
      <w:r>
        <w:t xml:space="preserve">Adherence to safety and regulatory standards is paramount. The Industrial Engineer has ensured that all operations comply with both national regulations in Ivory Coast and international safety protocols. The Peer Review Report confirms that the subject has implemented comprehensive safety training programs and ergonomic assessments, significantly reducing workplace incidents. This diligence is particularly important in the heavy industrial sectors prevalent in Abidjan.</w:t>
      </w:r>
    </w:p>
    <w:bookmarkEnd w:id="25"/>
    <w:bookmarkStart w:id="26" w:name="areas-for-development"/>
    <w:p>
      <w:pPr>
        <w:pStyle w:val="Heading2"/>
      </w:pPr>
      <w:r>
        <w:t xml:space="preserve">6. Areas for Development</w:t>
      </w:r>
    </w:p>
    <w:p>
      <w:pPr>
        <w:pStyle w:val="FirstParagraph"/>
      </w:pPr>
      <w:r>
        <w:t xml:space="preserve">While the performance has been exemplary, this Peer Review Report identifies areas for continued growth. The Industrial Engineer is encouraged to further integrate digital transformation tools, such as Industry 4.0 technologies, into the local workflow. Additionally, expanding sustainability initiatives to align with global environmental goals would further enhance the organization's standing in Ivory Coast Abidjan.</w:t>
      </w:r>
    </w:p>
    <w:bookmarkEnd w:id="26"/>
    <w:bookmarkStart w:id="27" w:name="conclusion"/>
    <w:p>
      <w:pPr>
        <w:pStyle w:val="Heading2"/>
      </w:pPr>
      <w:r>
        <w:t xml:space="preserve">7. Conclusion</w:t>
      </w:r>
    </w:p>
    <w:p>
      <w:pPr>
        <w:pStyle w:val="FirstParagraph"/>
      </w:pPr>
      <w:r>
        <w:t xml:space="preserve">In conclusion, this Peer Review Report affirms that the Industrial Engineer has delivered outstanding value to the organization. Their technical expertise, combined with a deep understanding of the operational nuances in Ivory Coast Abidjan, has driven significant improvements in efficiency and productivity. The subject is highly recommended for continued leadership roles and is recognized as a key asset in advancing industrial engineering practices within the region.</w:t>
      </w:r>
    </w:p>
    <w:bookmarkEnd w:id="27"/>
    <w:p>
      <w:pPr>
        <w:pStyle w:val="BodyText"/>
      </w:pPr>
      <w:r>
        <w:rPr>
          <w:bCs/>
          <w:b/>
        </w:rPr>
        <w:t xml:space="preserve">Prepared by:</w:t>
      </w:r>
    </w:p>
    <w:p>
      <w:pPr>
        <w:pStyle w:val="BodyText"/>
      </w:pPr>
      <w:r>
        <w:t xml:space="preserve">Senior Review Committee</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Ivory Coast Abidjan</dc:title>
  <dc:creator/>
  <dc:language>en</dc:language>
  <cp:keywords/>
  <dcterms:created xsi:type="dcterms:W3CDTF">2026-10-10T04:13:23Z</dcterms:created>
  <dcterms:modified xsi:type="dcterms:W3CDTF">2026-10-10T04:13:23Z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