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 Performance Evaluation</w:t>
      </w:r>
    </w:p>
    <w:p>
      <w:pPr>
        <w:pStyle w:val="BodyText"/>
      </w:pPr>
      <w:r>
        <w:rPr>
          <w:bCs/>
          <w:b/>
        </w:rPr>
        <w:t xml:space="preserve">Location:</w:t>
      </w:r>
      <w:r>
        <w:t xml:space="preserve"> </w:t>
      </w:r>
      <w:r>
        <w:t xml:space="preserve">Almaty, Kazakhstan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Operations Manager</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competency, and strategic contribution of the Industrial Engineer assigned to our manufacturing and logistics operations in Almaty, Kazakhstan. The purpose of this document is to assess the engineer's ability to optimize processes, reduce waste, and enhance overall operational efficiency within the specific economic and industrial context of Kazakhstan's largest city.</w:t>
      </w:r>
    </w:p>
    <w:p>
      <w:pPr>
        <w:pStyle w:val="BodyText"/>
      </w:pPr>
      <w:r>
        <w:t xml:space="preserve">Over the past review period, the Industrial Engineer has demonstrated a strong commitment to applying lean manufacturing principles and data-driven decision-making. This report details specific achievements, areas for improvement, and recommendations for future professional development, ensuring alignment with both local market demands and global engineering standards.</w:t>
      </w:r>
    </w:p>
    <w:bookmarkEnd w:id="21"/>
    <w:bookmarkStart w:id="22" w:name="Xd7d6f3fae4c5b076c47598bd2c72d307301e1e3"/>
    <w:p>
      <w:pPr>
        <w:pStyle w:val="Heading2"/>
      </w:pPr>
      <w:r>
        <w:t xml:space="preserve">2. Technical Competency and Process Optimization</w:t>
      </w:r>
    </w:p>
    <w:p>
      <w:pPr>
        <w:pStyle w:val="FirstParagraph"/>
      </w:pPr>
      <w:r>
        <w:t xml:space="preserve">The core responsibility of an Industrial Engineer in our Almaty facility is to streamline production workflows and minimize operational bottlenecks. The subject has shown exceptional proficiency in utilizing simulation software and statistical analysis tools to model production lines. Specifically, the engineer successfully identified inefficiencies in the assembly sector, resulting in a 15% reduction in cycle time.</w:t>
      </w:r>
    </w:p>
    <w:p>
      <w:pPr>
        <w:pStyle w:val="BodyText"/>
      </w:pPr>
      <w:r>
        <w:t xml:space="preserve">Furthermore, the engineer has effectively implemented Six Sigma methodologies to reduce defect rates. By conducting rigorous root cause analyses, they addressed recurring quality issues that were previously impacting our export capabilities to neighboring Central Asian markets. Their technical ability to interpret complex data sets and translate them into actionable engineering solutions is a significant asset to the team.</w:t>
      </w:r>
    </w:p>
    <w:bookmarkEnd w:id="22"/>
    <w:bookmarkStart w:id="23" w:name="X84984e77a9ad44b42b025dacd8823009c1f921a"/>
    <w:p>
      <w:pPr>
        <w:pStyle w:val="Heading2"/>
      </w:pPr>
      <w:r>
        <w:t xml:space="preserve">3. Adaptability to the Kazakhstan Almaty Market</w:t>
      </w:r>
    </w:p>
    <w:p>
      <w:pPr>
        <w:pStyle w:val="FirstParagraph"/>
      </w:pPr>
      <w:r>
        <w:t xml:space="preserve">Operating in Almaty presents unique challenges and opportunities due to its status as the economic hub of Kazakhstan. The Industrial Engineer has demonstrated a commendable understanding of the local supply chain dynamics. They have actively worked to diversify our supplier base, reducing dependency on distant imports by sourcing materials from local Kazakh manufacturers where quality standards are met.</w:t>
      </w:r>
    </w:p>
    <w:p>
      <w:pPr>
        <w:pStyle w:val="BodyText"/>
      </w:pPr>
      <w:r>
        <w:t xml:space="preserve">Additionally, the engineer has navigated the regulatory environment effectively, ensuring that all process changes comply with local labor laws and safety regulations in Kazakhstan. Their ability to adapt global best practices to the specific cultural and logistical realities of Almaty has been crucial in maintaining smooth operations and fostering good relations with local stakeholders.</w:t>
      </w:r>
    </w:p>
    <w:bookmarkEnd w:id="23"/>
    <w:bookmarkStart w:id="24" w:name="leadership-and-team-collaboration"/>
    <w:p>
      <w:pPr>
        <w:pStyle w:val="Heading2"/>
      </w:pPr>
      <w:r>
        <w:t xml:space="preserve">4. Leadership and Team Collaboration</w:t>
      </w:r>
    </w:p>
    <w:p>
      <w:pPr>
        <w:pStyle w:val="FirstParagraph"/>
      </w:pPr>
      <w:r>
        <w:t xml:space="preserve">An Industrial Engineer must not only design systems but also lead people through change. The subject has exhibited strong leadership qualities, particularly when introducing new automation technologies to the workforce. They conducted thorough training sessions in both English and Russian, ensuring that all staff members in the Almaty plant understood the new protocols.</w:t>
      </w:r>
    </w:p>
    <w:p>
      <w:pPr>
        <w:pStyle w:val="BodyText"/>
      </w:pPr>
      <w:r>
        <w:t xml:space="preserve">Collaboration with cross-functional teams, including procurement, quality assurance, and human resources, has been seamless. The engineer’s ability to communicate technical concepts to non-technical stakeholders has facilitated smoother project rollouts and reduced resistance to change. Their collaborative approach has fostered a culture of continuous improvement within the department.</w:t>
      </w:r>
    </w:p>
    <w:bookmarkEnd w:id="24"/>
    <w:bookmarkStart w:id="25" w:name="areas-for-improvement"/>
    <w:p>
      <w:pPr>
        <w:pStyle w:val="Heading2"/>
      </w:pPr>
      <w:r>
        <w:t xml:space="preserve">5. Areas for Improvement</w:t>
      </w:r>
    </w:p>
    <w:p>
      <w:pPr>
        <w:pStyle w:val="FirstParagraph"/>
      </w:pPr>
      <w:r>
        <w:t xml:space="preserve">While the performance has been largely positive, there are areas where further development is recommended. First, the engineer should focus on enhancing their knowledge of sustainable engineering practices. As Kazakhstan moves towards greener industrial policies, integrating energy-efficient processes into our Almaty operations will be increasingly important.</w:t>
      </w:r>
    </w:p>
    <w:p>
      <w:pPr>
        <w:pStyle w:val="BodyText"/>
      </w:pPr>
      <w:r>
        <w:t xml:space="preserve">Second, while technical skills are strong, there is room for improvement in strategic long-term planning. The engineer tends to focus heavily on immediate problem-solving; shifting some focus towards predictive maintenance and long-term capacity planning would add greater value to the organization.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Industrial Engineer is a valuable asset to our operations in Almaty, Kazakhstan. Their technical expertise, combined with their adaptability to the local market, has driven measurable improvements in efficiency and quality.</w:t>
      </w:r>
    </w:p>
    <w:p>
      <w:pPr>
        <w:pStyle w:val="BodyText"/>
      </w:pPr>
      <w:r>
        <w:t xml:space="preserve">It is recommended that the engineer be considered for a leadership role in upcoming expansion projects. Continued professional development in sustainability and strategic planning is encouraged to further enhance their contribution. We look forward to their continued success in driving operational excellence within our Kazakhstan facilities.</w:t>
      </w:r>
    </w:p>
    <w:bookmarkEnd w:id="26"/>
    <w:p>
      <w:pPr>
        <w:pStyle w:val="BodyText"/>
      </w:pPr>
      <w:r>
        <w:rPr>
          <w:bCs/>
          <w:b/>
        </w:rPr>
        <w:t xml:space="preserve">Reviewed By:</w:t>
      </w:r>
      <w:r>
        <w:t xml:space="preserve"> </w:t>
      </w:r>
      <w:r>
        <w:t xml:space="preserve">[Name Redacted]</w:t>
      </w:r>
    </w:p>
    <w:p>
      <w:pPr>
        <w:pStyle w:val="BodyText"/>
      </w:pPr>
      <w:r>
        <w:rPr>
          <w:bCs/>
          <w:b/>
        </w:rPr>
        <w:t xml:space="preserve">Title:</w:t>
      </w:r>
      <w:r>
        <w:t xml:space="preserve"> </w:t>
      </w:r>
      <w:r>
        <w:t xml:space="preserve">Senior Operations Manager</w:t>
      </w:r>
    </w:p>
    <w:p>
      <w:pPr>
        <w:pStyle w:val="BodyText"/>
      </w:pPr>
      <w:r>
        <w:rPr>
          <w:bCs/>
          <w:b/>
        </w:rPr>
        <w:t xml:space="preserve">Location:</w:t>
      </w:r>
      <w:r>
        <w:t xml:space="preserve"> </w:t>
      </w:r>
      <w:r>
        <w:t xml:space="preserve">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Almaty, Kazakhstan</dc:title>
  <dc:creator/>
  <dc:language>en</dc:language>
  <cp:keywords/>
  <dcterms:created xsi:type="dcterms:W3CDTF">2026-10-10T07:07:56Z</dcterms:created>
  <dcterms:modified xsi:type="dcterms:W3CDTF">2026-10-10T07:07:56Z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