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Nepal</w:t>
      </w:r>
      <w:r>
        <w:t xml:space="preserve"> </w:t>
      </w:r>
      <w:r>
        <w:t xml:space="preserve">Kathmandu</w:t>
      </w:r>
    </w:p>
    <w:bookmarkStart w:id="26" w:name="peer-review-report"/>
    <w:p>
      <w:pPr>
        <w:pStyle w:val="Heading1"/>
      </w:pPr>
      <w:r>
        <w:t xml:space="preserve">Peer Review Report</w:t>
      </w:r>
    </w:p>
    <w:p>
      <w:pPr>
        <w:pStyle w:val="FirstParagraph"/>
      </w:pPr>
      <w:r>
        <w:rPr>
          <w:bCs/>
          <w:b/>
        </w:rPr>
        <w:t xml:space="preserve">Subject:</w:t>
      </w:r>
      <w:r>
        <w:t xml:space="preserve"> </w:t>
      </w:r>
      <w:r>
        <w:t xml:space="preserve">Industrial Engineer</w:t>
      </w:r>
      <w:r>
        <w:br/>
      </w:r>
      <w:r>
        <w:rPr>
          <w:bCs/>
          <w:b/>
        </w:rPr>
        <w:t xml:space="preserve">Employee ID:</w:t>
      </w:r>
      <w:r>
        <w:t xml:space="preserve"> </w:t>
      </w:r>
      <w:r>
        <w:t xml:space="preserve">IE-KTM-2024-089</w:t>
      </w:r>
      <w:r>
        <w:br/>
      </w:r>
      <w:r>
        <w:rPr>
          <w:bCs/>
          <w:b/>
        </w:rPr>
        <w:t xml:space="preserve">Department:</w:t>
      </w:r>
      <w:r>
        <w:t xml:space="preserve"> </w:t>
      </w:r>
      <w:r>
        <w:t xml:space="preserve">Operations &amp; Process Optimization</w:t>
      </w:r>
    </w:p>
    <w:p>
      <w:pPr>
        <w:pStyle w:val="BodyText"/>
      </w:pPr>
      <w:r>
        <w:rPr>
          <w:bCs/>
          <w:b/>
        </w:rPr>
        <w:t xml:space="preserve">Location:</w:t>
      </w:r>
      <w:r>
        <w:t xml:space="preserve"> </w:t>
      </w:r>
      <w:r>
        <w:t xml:space="preserve">Nepal Kathmandu</w:t>
      </w:r>
      <w:r>
        <w:br/>
      </w:r>
      <w:r>
        <w:rPr>
          <w:bCs/>
          <w:b/>
        </w:rPr>
        <w:t xml:space="preserve">Date of Review:</w:t>
      </w:r>
      <w:r>
        <w:t xml:space="preserve"> </w:t>
      </w:r>
      <w:r>
        <w:t xml:space="preserve">October 24, 2023</w:t>
      </w:r>
      <w:r>
        <w:br/>
      </w:r>
      <w:r>
        <w:rPr>
          <w:bCs/>
          <w:b/>
        </w:rPr>
        <w:t xml:space="preserve">Review Period:</w:t>
      </w:r>
      <w:r>
        <w:t xml:space="preserve"> </w:t>
      </w:r>
      <w:r>
        <w:t xml:space="preserve">Q3 2023 - Q3 2024</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the Industrial Engineer assigned to our manufacturing unit in Nepal Kathmandu. The review focuses on the engineer's ability to adapt global industrial engineering standards to the specific operational context of the Kathmandu Valley. Over the past review period, the subject has demonstrated a commendable understanding of lean manufacturing principles, supply chain logistics, and workforce management within the local economic environment. This document serves as a formal assessment of their impact on operational efficiency and their alignment with the strategic goals of the organization in Nepal.</w:t>
      </w:r>
    </w:p>
    <w:bookmarkEnd w:id="20"/>
    <w:bookmarkStart w:id="21" w:name="Xd7d6f3fae4c5b076c47598bd2c72d307301e1e3"/>
    <w:p>
      <w:pPr>
        <w:pStyle w:val="Heading2"/>
      </w:pPr>
      <w:r>
        <w:t xml:space="preserve">2. Technical Competency and Process Optimization</w:t>
      </w:r>
    </w:p>
    <w:p>
      <w:pPr>
        <w:pStyle w:val="FirstParagraph"/>
      </w:pPr>
      <w:r>
        <w:t xml:space="preserve">The core responsibility of an Industrial Engineer in this region is to streamline production processes while accounting for local resource constraints. The subject has shown exceptional skill in conducting time and motion studies on the assembly lines located in the industrial corridor of Nepal Kathmandu. By analyzing workflow bottlenecks, the engineer successfully reduced cycle times by 15% in the packaging division.</w:t>
      </w:r>
    </w:p>
    <w:p>
      <w:pPr>
        <w:pStyle w:val="BodyText"/>
      </w:pPr>
      <w:r>
        <w:t xml:space="preserve">Furthermore, the engineer has effectively implemented Six Sigma methodologies to reduce defect rates. Given the fluctuating power supply and infrastructure challenges often encountered in Nepal, the Industrial Engineer devised contingency workflows that maintained productivity during intermittent outages. This technical adaptability is crucial for sustaining operations in Kathmandu. The engineer's proficiency in utilizing simulation software to model production scenarios has allowed the management team to make data-driven decisions regarding capacity planning and resource allocation.</w:t>
      </w:r>
    </w:p>
    <w:bookmarkEnd w:id="21"/>
    <w:bookmarkStart w:id="22" w:name="Xfc2755feb35ed8c61a38b61319ab453614bb5ee"/>
    <w:p>
      <w:pPr>
        <w:pStyle w:val="Heading2"/>
      </w:pPr>
      <w:r>
        <w:t xml:space="preserve">3. Adaptation to the Nepal Kathmandu Context</w:t>
      </w:r>
    </w:p>
    <w:p>
      <w:pPr>
        <w:pStyle w:val="FirstParagraph"/>
      </w:pPr>
      <w:r>
        <w:t xml:space="preserve">A critical aspect of this Peer Review Report is the assessment of how well the Industrial Engineer integrates with the local socio-economic landscape. Operating in Nepal Kathmandu requires more than just technical knowledge; it demands cultural intelligence and an understanding of local labor dynamics. The subject has demonstrated a high level of cultural sensitivity, fostering a positive relationship with the local workforce.</w:t>
      </w:r>
    </w:p>
    <w:p>
      <w:pPr>
        <w:pStyle w:val="BodyText"/>
      </w:pPr>
      <w:r>
        <w:t xml:space="preserve">The engineer has successfully navigated the complexities of local supply chains, identifying reliable vendors within the Kathmandu Valley to reduce lead times and logistics costs. By understanding the nuances of local transportation networks and regulatory requirements in Nepal, the Industrial Engineer has optimized inventory levels, ensuring that raw materials are available without excessive warehousing costs. This localized approach to industrial engineering has significantly enhanced the resilience of our operations in the region.</w:t>
      </w:r>
    </w:p>
    <w:bookmarkEnd w:id="22"/>
    <w:bookmarkStart w:id="23" w:name="collaboration-and-leadership"/>
    <w:p>
      <w:pPr>
        <w:pStyle w:val="Heading2"/>
      </w:pPr>
      <w:r>
        <w:t xml:space="preserve">4. Collaboration and Leadership</w:t>
      </w:r>
    </w:p>
    <w:p>
      <w:pPr>
        <w:pStyle w:val="FirstParagraph"/>
      </w:pPr>
      <w:r>
        <w:t xml:space="preserve">Industrial Engineering is inherently interdisciplinary. This Peer Review Report highlights the subject's ability to collaborate with cross-functional teams, including quality assurance, human resources, and logistics. The engineer has acted as a bridge between management directives and shop-floor realities, ensuring that new protocols are communicated clearly and implemented effectively.</w:t>
      </w:r>
    </w:p>
    <w:p>
      <w:pPr>
        <w:pStyle w:val="BodyText"/>
      </w:pPr>
      <w:r>
        <w:t xml:space="preserve">In the context of Nepal Kathmandu, where hierarchical structures can sometimes impede communication, the Industrial Engineer has promoted a culture of open feedback and continuous improvement. They have led several training sessions for local staff on lean tools and safety standards, empowering the workforce to take ownership of their processes. This leadership has not only improved morale but also resulted in a measurable decrease in workplace accidents and an increase in employee engagement.</w:t>
      </w:r>
    </w:p>
    <w:bookmarkEnd w:id="23"/>
    <w:bookmarkStart w:id="24" w:name="areas-for-improvement"/>
    <w:p>
      <w:pPr>
        <w:pStyle w:val="Heading2"/>
      </w:pPr>
      <w:r>
        <w:t xml:space="preserve">5. Areas for Improvement</w:t>
      </w:r>
    </w:p>
    <w:p>
      <w:pPr>
        <w:pStyle w:val="FirstParagraph"/>
      </w:pPr>
      <w:r>
        <w:t xml:space="preserve">While the performance of the Industrial Engineer has been largely exemplary, this Peer Review Report identifies areas for further development. First, there is a need to enhance digital transformation initiatives. While the engineer is proficient in traditional analysis tools, integrating advanced IoT (Internet of Things) sensors into the production line could provide real-time data analytics that are currently lacking.</w:t>
      </w:r>
    </w:p>
    <w:p>
      <w:pPr>
        <w:pStyle w:val="BodyText"/>
      </w:pPr>
      <w:r>
        <w:t xml:space="preserve">Second, the engineer should focus on developing a more robust succession plan for key technical roles within the Nepal Kathmandu facility. As the industry grows, retaining talent is challenging. By mentoring junior engineers and creating structured development programs, the Industrial Engineer can help build a sustainable talent pipeline that supports long-term growth in the region.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Industrial Engineer has made significant contributions to the operational excellence of our facility in Nepal Kathmandu. Their technical expertise, combined with a deep understanding of the local context, has driven efficiency, reduced costs, and improved workplace safety. The engineer's ability to adapt global best practices to the unique challenges of the Kathmandu market is a valuable asset to the organization.</w:t>
      </w:r>
    </w:p>
    <w:p>
      <w:pPr>
        <w:pStyle w:val="BodyText"/>
      </w:pPr>
      <w:r>
        <w:t xml:space="preserve">It is recommended that the Industrial Engineer be recognized for their outstanding performance and given opportunities to lead larger-scale optimization projects across other regional sites. Continued investment in their professional development, particularly in digital manufacturing technologies, will further enhance their ability to drive innovation and growth in Nepal.</w:t>
      </w:r>
    </w:p>
    <w:bookmarkEnd w:id="25"/>
    <w:p>
      <w:pPr>
        <w:pStyle w:val="BodyText"/>
      </w:pPr>
      <w:r>
        <w:rPr>
          <w:bCs/>
          <w:b/>
        </w:rPr>
        <w:t xml:space="preserve">Reviewed By:</w:t>
      </w:r>
      <w:r>
        <w:br/>
      </w:r>
      <w:r>
        <w:t xml:space="preserve">Senior Operations Manager</w:t>
      </w:r>
      <w:r>
        <w:br/>
      </w:r>
      <w:r>
        <w:t xml:space="preserve">Date: _______________</w:t>
      </w:r>
    </w:p>
    <w:p>
      <w:pPr>
        <w:pStyle w:val="BodyText"/>
      </w:pPr>
      <w:r>
        <w:rPr>
          <w:bCs/>
          <w:b/>
        </w:rPr>
        <w:t xml:space="preserve">Subject Acknowledgement:</w:t>
      </w:r>
      <w:r>
        <w:br/>
      </w:r>
      <w:r>
        <w:t xml:space="preserve">Industrial Engineer</w:t>
      </w:r>
      <w:r>
        <w:br/>
      </w:r>
      <w:r>
        <w:t xml:space="preserve">Date: 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Nepal Kathmandu</dc:title>
  <dc:creator/>
  <dc:language>en</dc:language>
  <cp:keywords/>
  <dcterms:created xsi:type="dcterms:W3CDTF">2026-10-10T07:05:36Z</dcterms:created>
  <dcterms:modified xsi:type="dcterms:W3CDTF">2026-10-10T07:05:36Z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