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Industrial</w:t>
      </w:r>
      <w:r>
        <w:t xml:space="preserve"> </w:t>
      </w:r>
      <w:r>
        <w:t xml:space="preserve">Engineer</w:t>
      </w:r>
      <w:r>
        <w:t xml:space="preserve"> </w:t>
      </w:r>
      <w:r>
        <w:t xml:space="preserve">-</w:t>
      </w:r>
      <w:r>
        <w:t xml:space="preserve"> </w:t>
      </w:r>
      <w:r>
        <w:t xml:space="preserve">Wellington,</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Industrial Engineer</w:t>
      </w:r>
    </w:p>
    <w:p>
      <w:pPr>
        <w:pStyle w:val="BodyText"/>
      </w:pPr>
      <w:r>
        <w:rPr>
          <w:bCs/>
          <w:b/>
        </w:rPr>
        <w:t xml:space="preserve">Location:</w:t>
      </w:r>
      <w:r>
        <w:t xml:space="preserve"> </w:t>
      </w:r>
      <w:r>
        <w:t xml:space="preserve">Wellington, New Zealand</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Annual Technical and Operational Performance Evaluation</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capabilities, technical acumen, and operational contributions of the designated Industrial Engineer. Conducted within the dynamic economic landscape of New Zealand Wellington, this assessment aligns with the rigorous standards expected by the Engineering New Zealand (EngNZ) framework. The review focuses on the engineer's ability to optimize complex systems, enhance manufacturing and service processes, and drive efficiency within local industries. The findings indicate a high level of proficiency in applying industrial engineering principles to solve real-world challenges specific to the Wellington region's logistics, manufacturing, and public sector environments.</w:t>
      </w:r>
    </w:p>
    <w:bookmarkEnd w:id="21"/>
    <w:bookmarkStart w:id="22" w:name="context-and-scope"/>
    <w:p>
      <w:pPr>
        <w:pStyle w:val="Heading2"/>
      </w:pPr>
      <w:r>
        <w:t xml:space="preserve">2. Context and Scope</w:t>
      </w:r>
    </w:p>
    <w:p>
      <w:pPr>
        <w:pStyle w:val="FirstParagraph"/>
      </w:pPr>
      <w:r>
        <w:t xml:space="preserve">The role of an Industrial Engineer in New Zealand Wellington is multifaceted, requiring a blend of technical expertise and adaptability to a diverse market. Wellington, as the capital city, hosts a unique mix of government agencies, technology startups, and traditional manufacturing firms. This Peer Review Report evaluates the engineer's performance against these specific contextual demands. The scope includes an analysis of process improvement methodologies, data-driven decision-making, supply chain optimization, and adherence to New Zealand's health and safety regulations. The review period covers the last twelve months of active project engagement.</w:t>
      </w:r>
    </w:p>
    <w:bookmarkEnd w:id="22"/>
    <w:bookmarkStart w:id="23" w:name="technical-competency-and-methodology"/>
    <w:p>
      <w:pPr>
        <w:pStyle w:val="Heading2"/>
      </w:pPr>
      <w:r>
        <w:t xml:space="preserve">3. Technical Competency and Methodology</w:t>
      </w:r>
    </w:p>
    <w:p>
      <w:pPr>
        <w:pStyle w:val="FirstParagraph"/>
      </w:pPr>
      <w:r>
        <w:t xml:space="preserve">The Industrial Engineer has demonstrated exceptional skill in the application of lean manufacturing and Six Sigma methodologies. In several key projects located in the Wellington industrial precincts, the engineer successfully reduced operational waste by 15% through rigorous value stream mapping. The ability to analyze bottlenecks in production lines and implement corrective actions reflects a deep understanding of systems engineering.</w:t>
      </w:r>
    </w:p>
    <w:p>
      <w:pPr>
        <w:pStyle w:val="BodyText"/>
      </w:pPr>
      <w:r>
        <w:t xml:space="preserve">Furthermore, the engineer's proficiency in simulation software and statistical analysis tools has been instrumental in forecasting demand and optimizing inventory levels. This technical capability is particularly relevant in New Zealand Wellington, where supply chain resilience is critical due to geographical isolation and logistical constraints. The engineer's work in modeling supply chain disruptions and developing contingency plans has added significant value to the organization's risk management strategy.</w:t>
      </w:r>
    </w:p>
    <w:bookmarkEnd w:id="23"/>
    <w:bookmarkStart w:id="24" w:name="project-management-and-leadership"/>
    <w:p>
      <w:pPr>
        <w:pStyle w:val="Heading2"/>
      </w:pPr>
      <w:r>
        <w:t xml:space="preserve">4. Project Management and Leadership</w:t>
      </w:r>
    </w:p>
    <w:p>
      <w:pPr>
        <w:pStyle w:val="FirstParagraph"/>
      </w:pPr>
      <w:r>
        <w:t xml:space="preserve">Leadership and project management are core components of this Peer Review Report. The Industrial Engineer has shown strong capabilities in leading cross-functional teams, fostering collaboration between operations, IT, and human resources. In a recent initiative to automate warehouse operations in Wellington, the engineer effectively managed stakeholder expectations and ensured the project was delivered on time and within budget.</w:t>
      </w:r>
    </w:p>
    <w:p>
      <w:pPr>
        <w:pStyle w:val="BodyText"/>
      </w:pPr>
      <w:r>
        <w:t xml:space="preserve">The engineer's approach to change management has been particularly noteworthy. By engaging with staff at all levels and communicating the benefits of process changes clearly, the engineer minimized resistance and ensured smooth implementation. This soft skill is essential in the New Zealand workplace culture, which values inclusivity and consensus-building.</w:t>
      </w:r>
    </w:p>
    <w:bookmarkEnd w:id="24"/>
    <w:bookmarkStart w:id="25" w:name="compliance-and-safety-standards"/>
    <w:p>
      <w:pPr>
        <w:pStyle w:val="Heading2"/>
      </w:pPr>
      <w:r>
        <w:t xml:space="preserve">5. Compliance and Safety Standards</w:t>
      </w:r>
    </w:p>
    <w:p>
      <w:pPr>
        <w:pStyle w:val="FirstParagraph"/>
      </w:pPr>
      <w:r>
        <w:t xml:space="preserve">Adherence to New Zealand's Health and Safety at Work Act 2015 is a critical aspect of the Industrial Engineer's role. This Peer Review Report confirms that the engineer consistently integrates safety considerations into all process design and improvement activities. The engineer has conducted thorough risk assessments and implemented ergonomic solutions that have reduced workplace injuries. This commitment to safety not only protects employees but also enhances operational efficiency by minimizing downtime.</w:t>
      </w:r>
    </w:p>
    <w:bookmarkEnd w:id="25"/>
    <w:bookmarkStart w:id="26" w:name="innovation-and-continuous-improvement"/>
    <w:p>
      <w:pPr>
        <w:pStyle w:val="Heading2"/>
      </w:pPr>
      <w:r>
        <w:t xml:space="preserve">6. Innovation and Continuous Improvement</w:t>
      </w:r>
    </w:p>
    <w:p>
      <w:pPr>
        <w:pStyle w:val="FirstParagraph"/>
      </w:pPr>
      <w:r>
        <w:t xml:space="preserve">Innovation is a hallmark of the Industrial Engineer's performance. The engineer has actively sought out new technologies and methodologies to improve processes. For instance, the introduction of IoT sensors for real-time monitoring of equipment performance has provided valuable insights into maintenance needs, reducing unplanned downtime. This proactive approach aligns with the broader goals of New Zealand Wellington to become a hub for innovation and technology.</w:t>
      </w:r>
    </w:p>
    <w:p>
      <w:pPr>
        <w:pStyle w:val="BodyText"/>
      </w:pPr>
      <w:r>
        <w:t xml:space="preserve">The engineer's participation in local engineering forums and professional development activities demonstrates a commitment to staying current with industry trends. This continuous learning mindset is essential for maintaining high standards of practice and contributing to the advancement of the engineering profession in New Zealand.</w:t>
      </w:r>
    </w:p>
    <w:bookmarkEnd w:id="26"/>
    <w:bookmarkStart w:id="27" w:name="areas-for-development"/>
    <w:p>
      <w:pPr>
        <w:pStyle w:val="Heading2"/>
      </w:pPr>
      <w:r>
        <w:t xml:space="preserve">7. Areas for Development</w:t>
      </w:r>
    </w:p>
    <w:p>
      <w:pPr>
        <w:pStyle w:val="FirstParagraph"/>
      </w:pPr>
      <w:r>
        <w:t xml:space="preserve">While the Industrial Engineer has performed exceptionally well, this Peer Review Report identifies a few areas for further development. Enhancing skills in advanced data analytics and artificial intelligence could further improve the engineer's ability to predict and respond to complex operational challenges. Additionally, expanding knowledge of sustainable engineering practices would align the engineer's work with New Zealand's environmental goals and increasing focus on sustainability.</w:t>
      </w:r>
    </w:p>
    <w:bookmarkEnd w:id="27"/>
    <w:bookmarkStart w:id="28" w:name="conclusion"/>
    <w:p>
      <w:pPr>
        <w:pStyle w:val="Heading2"/>
      </w:pPr>
      <w:r>
        <w:t xml:space="preserve">8. Conclusion</w:t>
      </w:r>
    </w:p>
    <w:p>
      <w:pPr>
        <w:pStyle w:val="FirstParagraph"/>
      </w:pPr>
      <w:r>
        <w:t xml:space="preserve">In conclusion, this Peer Review Report affirms the Industrial Engineer's high level of competence and contribution to the organization and the broader engineering community in New Zealand Wellington. The engineer's technical skills, leadership abilities, and commitment to safety and innovation make them a valuable asset. It is recommended that the engineer continue to pursue professional development opportunities and take on more strategic roles within the organization.</w:t>
      </w:r>
    </w:p>
    <w:bookmarkEnd w:id="28"/>
    <w:p>
      <w:pPr>
        <w:pStyle w:val="BodyText"/>
      </w:pPr>
      <w:r>
        <w:rPr>
          <w:bCs/>
          <w:b/>
        </w:rPr>
        <w:t xml:space="preserve">Reviewed by:</w:t>
      </w:r>
    </w:p>
    <w:p>
      <w:pPr>
        <w:pStyle w:val="BodyText"/>
      </w:pPr>
      <w:r>
        <w:t xml:space="preserve">Senior Engineering Manager</w:t>
      </w:r>
    </w:p>
    <w:p>
      <w:pPr>
        <w:pStyle w:val="BodyText"/>
      </w:pPr>
      <w:r>
        <w:t xml:space="preserve">Wellington,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Industrial Engineer - Wellington, New Zealand</dc:title>
  <dc:creator/>
  <dc:language>en</dc:language>
  <cp:keywords/>
  <dcterms:created xsi:type="dcterms:W3CDTF">2026-10-10T08:19:22Z</dcterms:created>
  <dcterms:modified xsi:type="dcterms:W3CDTF">2026-10-10T08:19:22Z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