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Pakistan</w:t>
      </w:r>
      <w:r>
        <w:t xml:space="preserve"> </w:t>
      </w:r>
      <w:r>
        <w:t xml:space="preserve">Islamabad</w:t>
      </w:r>
    </w:p>
    <w:bookmarkStart w:id="20" w:name="peer-review-report"/>
    <w:p>
      <w:pPr>
        <w:pStyle w:val="Heading1"/>
      </w:pPr>
      <w:r>
        <w:t xml:space="preserve">Peer Review Report</w:t>
      </w:r>
    </w:p>
    <w:p>
      <w:pPr>
        <w:pStyle w:val="FirstParagraph"/>
      </w:pPr>
      <w:r>
        <w:t xml:space="preserve">Professional Competency Assessment for Industrial Engineering Standards</w:t>
      </w:r>
    </w:p>
    <w:bookmarkEnd w:id="20"/>
    <w:p>
      <w:pPr>
        <w:pStyle w:val="BodyText"/>
      </w:pPr>
      <w:r>
        <w:t xml:space="preserve">Report ID:</w:t>
      </w:r>
      <w:r>
        <w:t xml:space="preserve"> </w:t>
      </w:r>
      <w:r>
        <w:t xml:space="preserve">PR-IE-2023-894</w:t>
      </w:r>
    </w:p>
    <w:p>
      <w:pPr>
        <w:pStyle w:val="BodyText"/>
      </w:pPr>
      <w:r>
        <w:t xml:space="preserve">Date of Review:</w:t>
      </w:r>
      <w:r>
        <w:t xml:space="preserve"> </w:t>
      </w:r>
      <w:r>
        <w:t xml:space="preserve">October 24, 2023</w:t>
      </w:r>
    </w:p>
    <w:p>
      <w:pPr>
        <w:pStyle w:val="BodyText"/>
      </w:pPr>
      <w:r>
        <w:t xml:space="preserve">Location:</w:t>
      </w:r>
      <w:r>
        <w:t xml:space="preserve"> </w:t>
      </w:r>
      <w:r>
        <w:t xml:space="preserve">Pakistan Islamabad</w:t>
      </w:r>
    </w:p>
    <w:p>
      <w:pPr>
        <w:pStyle w:val="BodyText"/>
      </w:pPr>
      <w:r>
        <w:t xml:space="preserve">Subject:</w:t>
      </w:r>
      <w:r>
        <w:t xml:space="preserve"> </w:t>
      </w:r>
      <w:r>
        <w:t xml:space="preserve">Industrial Engineer Performance Audit</w:t>
      </w:r>
    </w:p>
    <w:p>
      <w:pPr>
        <w:pStyle w:val="BodyText"/>
      </w:pPr>
      <w:r>
        <w:t xml:space="preserve">Reviewer:</w:t>
      </w:r>
      <w:r>
        <w:t xml:space="preserve"> </w:t>
      </w:r>
      <w:r>
        <w:t xml:space="preserve">Senior Engineering Board</w:t>
      </w:r>
    </w:p>
    <w:p>
      <w:pPr>
        <w:pStyle w:val="BodyText"/>
      </w:pPr>
      <w:r>
        <w:t xml:space="preserve">Status:</w:t>
      </w:r>
      <w:r>
        <w:t xml:space="preserve"> </w:t>
      </w:r>
      <w:r>
        <w:t xml:space="preserve">Finalized</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practices, technical methodologies, and operational contributions of an</w:t>
      </w:r>
      <w:r>
        <w:t xml:space="preserve"> </w:t>
      </w:r>
      <w:r>
        <w:rPr>
          <w:bCs/>
          <w:b/>
        </w:rPr>
        <w:t xml:space="preserve">Industrial Engineer</w:t>
      </w:r>
      <w:r>
        <w:t xml:space="preserve"> </w:t>
      </w:r>
      <w:r>
        <w:t xml:space="preserve">operating within the dynamic economic landscape of</w:t>
      </w:r>
      <w:r>
        <w:t xml:space="preserve"> </w:t>
      </w:r>
      <w:r>
        <w:rPr>
          <w:bCs/>
          <w:b/>
        </w:rPr>
        <w:t xml:space="preserve">Pakistan Islamabad</w:t>
      </w:r>
      <w:r>
        <w:t xml:space="preserve">. The primary objective of this review is to assess the engineer's adherence to international engineering standards while ensuring alignment with local regulatory frameworks and industrial requirements specific to the Islamabad Capital Territory (ICT) and the broader National Capital Region.</w:t>
      </w:r>
    </w:p>
    <w:p>
      <w:pPr>
        <w:pStyle w:val="BodyText"/>
      </w:pPr>
      <w:r>
        <w:t xml:space="preserve">The review process involved a detailed analysis of project documentation, process optimization strategies, and stakeholder management techniques employed by the subject engineer. The findings indicate a high level of technical proficiency, particularly in the application of lean manufacturing principles and supply chain logistics, which are critical sectors for the industrial growth of</w:t>
      </w:r>
      <w:r>
        <w:t xml:space="preserve"> </w:t>
      </w:r>
      <w:r>
        <w:rPr>
          <w:bCs/>
          <w:b/>
        </w:rPr>
        <w:t xml:space="preserve">Pakistan Islamabad</w:t>
      </w:r>
      <w:r>
        <w:t xml:space="preserve">.</w:t>
      </w:r>
    </w:p>
    <w:bookmarkEnd w:id="21"/>
    <w:bookmarkStart w:id="22" w:name="scope-of-the-peer-review"/>
    <w:p>
      <w:pPr>
        <w:pStyle w:val="Heading2"/>
      </w:pPr>
      <w:r>
        <w:t xml:space="preserve">2. Scope of the Peer Review</w:t>
      </w:r>
    </w:p>
    <w:p>
      <w:pPr>
        <w:pStyle w:val="FirstParagraph"/>
      </w:pPr>
      <w:r>
        <w:t xml:space="preserve">The scope of this</w:t>
      </w:r>
      <w:r>
        <w:t xml:space="preserve"> </w:t>
      </w:r>
      <w:r>
        <w:rPr>
          <w:bCs/>
          <w:b/>
        </w:rPr>
        <w:t xml:space="preserve">Peer Review Report</w:t>
      </w:r>
      <w:r>
        <w:t xml:space="preserve"> </w:t>
      </w:r>
      <w:r>
        <w:t xml:space="preserve">encompasses the evaluation of the</w:t>
      </w:r>
      <w:r>
        <w:t xml:space="preserve"> </w:t>
      </w:r>
      <w:r>
        <w:rPr>
          <w:bCs/>
          <w:b/>
        </w:rPr>
        <w:t xml:space="preserve">Industrial Engineer</w:t>
      </w:r>
      <w:r>
        <w:t xml:space="preserve"> </w:t>
      </w:r>
      <w:r>
        <w:t xml:space="preserve">over the preceding twelve months. The assessment focuses on three core pillars relevant to the engineering community in</w:t>
      </w:r>
      <w:r>
        <w:t xml:space="preserve"> </w:t>
      </w:r>
      <w:r>
        <w:rPr>
          <w:bCs/>
          <w:b/>
        </w:rPr>
        <w:t xml:space="preserve">Pakistan Islamabad</w:t>
      </w:r>
      <w:r>
        <w:t xml:space="preserve">:</w:t>
      </w:r>
    </w:p>
    <w:p>
      <w:pPr>
        <w:numPr>
          <w:ilvl w:val="0"/>
          <w:numId w:val="1001"/>
        </w:numPr>
        <w:pStyle w:val="Compact"/>
      </w:pPr>
      <w:r>
        <w:rPr>
          <w:bCs/>
          <w:b/>
        </w:rPr>
        <w:t xml:space="preserve">Technical Competency:</w:t>
      </w:r>
      <w:r>
        <w:t xml:space="preserve"> </w:t>
      </w:r>
      <w:r>
        <w:t xml:space="preserve">Evaluation of the engineer's ability to utilize advanced simulation software, statistical process control (SPC), and data analytics to solve complex industrial problems.</w:t>
      </w:r>
    </w:p>
    <w:p>
      <w:pPr>
        <w:numPr>
          <w:ilvl w:val="0"/>
          <w:numId w:val="1001"/>
        </w:numPr>
        <w:pStyle w:val="Compact"/>
      </w:pPr>
      <w:r>
        <w:rPr>
          <w:bCs/>
          <w:b/>
        </w:rPr>
        <w:t xml:space="preserve">Operational Efficiency:</w:t>
      </w:r>
      <w:r>
        <w:t xml:space="preserve"> </w:t>
      </w:r>
      <w:r>
        <w:t xml:space="preserve">Assessment of the engineer's impact on reducing waste, improving throughput, and enhancing safety protocols within manufacturing and service environments in the region.</w:t>
      </w:r>
    </w:p>
    <w:p>
      <w:pPr>
        <w:numPr>
          <w:ilvl w:val="0"/>
          <w:numId w:val="1001"/>
        </w:numPr>
        <w:pStyle w:val="Compact"/>
      </w:pPr>
      <w:r>
        <w:rPr>
          <w:bCs/>
          <w:b/>
        </w:rPr>
        <w:t xml:space="preserve">Professional Ethics and Compliance:</w:t>
      </w:r>
      <w:r>
        <w:t xml:space="preserve"> </w:t>
      </w:r>
      <w:r>
        <w:t xml:space="preserve">Verification of adherence to the code of ethics established by the Engineering Council of Pakistan (ECP) and local labor laws governing industrial operations in</w:t>
      </w:r>
      <w:r>
        <w:t xml:space="preserve"> </w:t>
      </w:r>
      <w:r>
        <w:rPr>
          <w:bCs/>
          <w:b/>
        </w:rPr>
        <w:t xml:space="preserve">Pakistan Islamabad</w:t>
      </w:r>
      <w:r>
        <w:t xml:space="preserve">.</w:t>
      </w:r>
    </w:p>
    <w:bookmarkEnd w:id="22"/>
    <w:bookmarkStart w:id="23" w:name="X2d695dc3072eab63984e9c7d097fdaa452059a1"/>
    <w:p>
      <w:pPr>
        <w:pStyle w:val="Heading2"/>
      </w:pPr>
      <w:r>
        <w:t xml:space="preserve">3. Technical Methodology and Process Improvement</w:t>
      </w:r>
    </w:p>
    <w:p>
      <w:pPr>
        <w:pStyle w:val="FirstParagraph"/>
      </w:pPr>
      <w:r>
        <w:t xml:space="preserve">A significant portion of this</w:t>
      </w:r>
      <w:r>
        <w:t xml:space="preserve"> </w:t>
      </w:r>
      <w:r>
        <w:rPr>
          <w:bCs/>
          <w:b/>
        </w:rPr>
        <w:t xml:space="preserve">Peer Review Report</w:t>
      </w:r>
      <w:r>
        <w:t xml:space="preserve"> </w:t>
      </w:r>
      <w:r>
        <w:t xml:space="preserve">is dedicated to analyzing the technical methodologies employed by the</w:t>
      </w:r>
      <w:r>
        <w:t xml:space="preserve"> </w:t>
      </w:r>
      <w:r>
        <w:rPr>
          <w:bCs/>
          <w:b/>
        </w:rPr>
        <w:t xml:space="preserve">Industrial Engineer</w:t>
      </w:r>
      <w:r>
        <w:t xml:space="preserve">. The review highlights the engineer's successful implementation of Six Sigma methodologies in a local textile manufacturing unit located in the industrial zones surrounding</w:t>
      </w:r>
      <w:r>
        <w:t xml:space="preserve"> </w:t>
      </w:r>
      <w:r>
        <w:rPr>
          <w:bCs/>
          <w:b/>
        </w:rPr>
        <w:t xml:space="preserve">Pakistan Islamabad</w:t>
      </w:r>
      <w:r>
        <w:t xml:space="preserve">. By meticulously mapping value streams and identifying bottlenecks, the engineer achieved a 15% reduction in cycle time and a 10% decrease in material waste.</w:t>
      </w:r>
    </w:p>
    <w:p>
      <w:pPr>
        <w:pStyle w:val="BodyText"/>
      </w:pPr>
      <w:r>
        <w:t xml:space="preserve">Furthermore, the engineer demonstrated exceptional skill in facility layout optimization. In a case study involving a logistics distribution center in the F-9 industrial area of</w:t>
      </w:r>
      <w:r>
        <w:t xml:space="preserve"> </w:t>
      </w:r>
      <w:r>
        <w:rPr>
          <w:bCs/>
          <w:b/>
        </w:rPr>
        <w:t xml:space="preserve">Pakistan Islamabad</w:t>
      </w:r>
      <w:r>
        <w:t xml:space="preserve">, the engineer utilized computer-aided facility design (CAFD) to reconfigure the warehouse layout. This strategic intervention resulted in a significant improvement in order picking efficiency and reduced operational costs, showcasing the practical application of industrial engineering principles in the local context.</w:t>
      </w:r>
    </w:p>
    <w:bookmarkEnd w:id="23"/>
    <w:bookmarkStart w:id="24" w:name="adaptation-to-local-industrial-context"/>
    <w:p>
      <w:pPr>
        <w:pStyle w:val="Heading2"/>
      </w:pPr>
      <w:r>
        <w:t xml:space="preserve">4. Adaptation to Local Industrial Context</w:t>
      </w:r>
    </w:p>
    <w:p>
      <w:pPr>
        <w:pStyle w:val="FirstParagraph"/>
      </w:pPr>
      <w:r>
        <w:t xml:space="preserve">One of the most critical aspects of this</w:t>
      </w:r>
      <w:r>
        <w:t xml:space="preserve"> </w:t>
      </w:r>
      <w:r>
        <w:rPr>
          <w:bCs/>
          <w:b/>
        </w:rPr>
        <w:t xml:space="preserve">Peer Review Report</w:t>
      </w:r>
      <w:r>
        <w:t xml:space="preserve"> </w:t>
      </w:r>
      <w:r>
        <w:t xml:space="preserve">is the assessment of how well the</w:t>
      </w:r>
      <w:r>
        <w:t xml:space="preserve"> </w:t>
      </w:r>
      <w:r>
        <w:rPr>
          <w:bCs/>
          <w:b/>
        </w:rPr>
        <w:t xml:space="preserve">Industrial Engineer</w:t>
      </w:r>
      <w:r>
        <w:t xml:space="preserve"> </w:t>
      </w:r>
      <w:r>
        <w:t xml:space="preserve">adapts global best practices to the specific challenges of</w:t>
      </w:r>
      <w:r>
        <w:t xml:space="preserve"> </w:t>
      </w:r>
      <w:r>
        <w:rPr>
          <w:bCs/>
          <w:b/>
        </w:rPr>
        <w:t xml:space="preserve">Pakistan Islamabad</w:t>
      </w:r>
      <w:r>
        <w:t xml:space="preserve">. The region presents unique challenges, including fluctuating energy costs, infrastructure constraints, and a diverse workforce. The engineer under review has shown remarkable adaptability by developing energy-efficient production schedules that mitigate the impact of power outages, a common issue in the region.</w:t>
      </w:r>
    </w:p>
    <w:p>
      <w:pPr>
        <w:pStyle w:val="BodyText"/>
      </w:pPr>
      <w:r>
        <w:t xml:space="preserve">Additionally, the engineer has actively contributed to workforce development by conducting training sessions on ergonomics and safety for local employees. This initiative not only improved worker safety but also enhanced overall productivity, demonstrating a holistic approach to industrial engineering that values human factors alongside technical efficiency.</w:t>
      </w:r>
    </w:p>
    <w:bookmarkEnd w:id="24"/>
    <w:bookmarkStart w:id="25" w:name="Xeed892823e6bcfd01986a29df04431ac6287ad6"/>
    <w:p>
      <w:pPr>
        <w:pStyle w:val="Heading2"/>
      </w:pPr>
      <w:r>
        <w:t xml:space="preserve">5. Recommendations and Areas for Improvement</w:t>
      </w:r>
    </w:p>
    <w:p>
      <w:pPr>
        <w:pStyle w:val="FirstParagraph"/>
      </w:pPr>
      <w:r>
        <w:t xml:space="preserve">While the</w:t>
      </w:r>
      <w:r>
        <w:t xml:space="preserve"> </w:t>
      </w:r>
      <w:r>
        <w:rPr>
          <w:bCs/>
          <w:b/>
        </w:rPr>
        <w:t xml:space="preserve">Peer Review Report</w:t>
      </w:r>
      <w:r>
        <w:t xml:space="preserve"> </w:t>
      </w:r>
      <w:r>
        <w:t xml:space="preserve">acknowledges the strong performance of the</w:t>
      </w:r>
      <w:r>
        <w:t xml:space="preserve"> </w:t>
      </w:r>
      <w:r>
        <w:rPr>
          <w:bCs/>
          <w:b/>
        </w:rPr>
        <w:t xml:space="preserve">Industrial Engineer</w:t>
      </w:r>
      <w:r>
        <w:t xml:space="preserve">, it also identifies areas for further development. It is recommended that the engineer increase their focus on digital transformation and Industry 4.0 technologies. As</w:t>
      </w:r>
      <w:r>
        <w:t xml:space="preserve"> </w:t>
      </w:r>
      <w:r>
        <w:rPr>
          <w:bCs/>
          <w:b/>
        </w:rPr>
        <w:t xml:space="preserve">Pakistan Islamabad</w:t>
      </w:r>
      <w:r>
        <w:t xml:space="preserve"> </w:t>
      </w:r>
      <w:r>
        <w:t xml:space="preserve">moves towards a more technologically advanced industrial base, proficiency in IoT (Internet of Things) integration and AI-driven predictive maintenance will be increasingly valuable.</w:t>
      </w:r>
    </w:p>
    <w:p>
      <w:pPr>
        <w:pStyle w:val="BodyText"/>
      </w:pPr>
      <w:r>
        <w:t xml:space="preserve">Moreover, the engineer is encouraged to engage more actively with professional bodies such as the Pakistan Society of Industrial Engineers (PSIE) to share insights and contribute to the standardization of industrial practices in the country.</w:t>
      </w:r>
    </w:p>
    <w:p>
      <w:pPr>
        <w:pStyle w:val="BodyText"/>
      </w:pPr>
      <w:r>
        <w:rPr>
          <w:bCs/>
          <w:b/>
        </w:rPr>
        <w:t xml:space="preserve">Conclusion:</w:t>
      </w:r>
      <w:r>
        <w:t xml:space="preserve"> </w:t>
      </w:r>
      <w:r>
        <w:t xml:space="preserve">Based on the evidence reviewed, this</w:t>
      </w:r>
      <w:r>
        <w:t xml:space="preserve"> </w:t>
      </w:r>
      <w:r>
        <w:rPr>
          <w:bCs/>
          <w:b/>
        </w:rPr>
        <w:t xml:space="preserve">Peer Review Report</w:t>
      </w:r>
      <w:r>
        <w:t xml:space="preserve"> </w:t>
      </w:r>
      <w:r>
        <w:t xml:space="preserve">concludes that the</w:t>
      </w:r>
      <w:r>
        <w:t xml:space="preserve"> </w:t>
      </w:r>
      <w:r>
        <w:rPr>
          <w:bCs/>
          <w:b/>
        </w:rPr>
        <w:t xml:space="preserve">Industrial Engineer</w:t>
      </w:r>
      <w:r>
        <w:t xml:space="preserve"> </w:t>
      </w:r>
      <w:r>
        <w:t xml:space="preserve">has demonstrated exceptional competence, ethical conduct, and a deep understanding of the industrial landscape in</w:t>
      </w:r>
      <w:r>
        <w:t xml:space="preserve"> </w:t>
      </w:r>
      <w:r>
        <w:rPr>
          <w:bCs/>
          <w:b/>
        </w:rPr>
        <w:t xml:space="preserve">Pakistan Islamabad</w:t>
      </w:r>
      <w:r>
        <w:t xml:space="preserve">. The engineer is fully endorsed for continued professional practice and leadership roles within the sector.</w:t>
      </w:r>
    </w:p>
    <w:p>
      <w:pPr>
        <w:pStyle w:val="BodyText"/>
      </w:pPr>
      <w:r>
        <w:t xml:space="preserve">Dr. Ahmed Khan</w:t>
      </w:r>
      <w:r>
        <w:br/>
      </w:r>
      <w:r>
        <w:t xml:space="preserve">Lead Reviewer</w:t>
      </w:r>
      <w:r>
        <w:br/>
      </w:r>
      <w:r>
        <w:t xml:space="preserve">Engineering Council of Pakistan</w:t>
      </w:r>
    </w:p>
    <w:p>
      <w:pPr>
        <w:pStyle w:val="BodyText"/>
      </w:pPr>
      <w:r>
        <w:t xml:space="preserve">Sarah Malik</w:t>
      </w:r>
      <w:r>
        <w:br/>
      </w:r>
      <w:r>
        <w:t xml:space="preserve">Senior Industrial Consultant</w:t>
      </w:r>
      <w:r>
        <w:br/>
      </w:r>
      <w:r>
        <w:t xml:space="preserve">Islamabad Chamber of Commerce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Pakistan Islamabad</dc:title>
  <dc:creator/>
  <dc:language>en</dc:language>
  <cp:keywords/>
  <dcterms:created xsi:type="dcterms:W3CDTF">2026-10-10T02:03:50Z</dcterms:created>
  <dcterms:modified xsi:type="dcterms:W3CDTF">2026-10-10T02:03:50Z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