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Lima,</w:t>
      </w:r>
      <w:r>
        <w:t xml:space="preserve"> </w:t>
      </w:r>
      <w:r>
        <w:t xml:space="preserve">Peru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Competency Evaluation of Industrial Engineer</w:t>
      </w:r>
    </w:p>
    <w:p>
      <w:pPr>
        <w:pStyle w:val="BodyText"/>
      </w:pPr>
      <w:r>
        <w:rPr>
          <w:bCs/>
          <w:b/>
        </w:rPr>
        <w:t xml:space="preserve">Location:</w:t>
      </w:r>
      <w:r>
        <w:t xml:space="preserve"> </w:t>
      </w:r>
      <w:r>
        <w:t xml:space="preserve">Lima, Peru</w:t>
      </w:r>
    </w:p>
    <w:p>
      <w:pPr>
        <w:pStyle w:val="BodyText"/>
      </w:pPr>
      <w:r>
        <w:rPr>
          <w:bCs/>
          <w:b/>
        </w:rPr>
        <w:t xml:space="preserve">Date:</w:t>
      </w:r>
      <w:r>
        <w:t xml:space="preserve"> </w:t>
      </w:r>
      <w:r>
        <w:t xml:space="preserve">October 24, 2023</w:t>
      </w:r>
    </w:p>
    <w:p>
      <w:pPr>
        <w:pStyle w:val="BodyText"/>
      </w:pPr>
      <w:r>
        <w:rPr>
          <w:bCs/>
          <w:b/>
        </w:rPr>
        <w:t xml:space="preserve">Prepared By:</w:t>
      </w:r>
      <w:r>
        <w:t xml:space="preserve"> </w:t>
      </w:r>
      <w:r>
        <w:t xml:space="preserve">Senior Engineering Review Board</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performance, technical competency, and operational impact of an Industrial Engineer operating within the industrial and logistical sectors of Lima, Peru. The review focuses on the engineer's ability to optimize complex systems, manage supply chain logistics, and implement lean manufacturing principles in alignment with the specific economic and regulatory environment of Peru's capital. The assessment indicates a high level of proficiency in process improvement, with notable contributions to operational efficiency and cost reduction strategies tailored to the Lima market.</w:t>
      </w:r>
    </w:p>
    <w:bookmarkEnd w:id="21"/>
    <w:bookmarkStart w:id="22" w:name="context-and-scope"/>
    <w:p>
      <w:pPr>
        <w:pStyle w:val="Heading2"/>
      </w:pPr>
      <w:r>
        <w:t xml:space="preserve">2. Context and Scope</w:t>
      </w:r>
    </w:p>
    <w:p>
      <w:pPr>
        <w:pStyle w:val="FirstParagraph"/>
      </w:pPr>
      <w:r>
        <w:t xml:space="preserve">The role of an Industrial Engineer in Lima is critical due to the city's status as the primary hub for manufacturing, distribution, and port logistics in Peru. This review examines the engineer's work within this dynamic context, considering factors such as local labor regulations, supply chain volatility, and the integration of technology in traditional industries. The scope includes an analysis of project management, technical problem-solving, team leadership, and adherence to professional standards recognized by the Colegio de Ingenieros del Perú.</w:t>
      </w:r>
    </w:p>
    <w:bookmarkEnd w:id="22"/>
    <w:bookmarkStart w:id="23" w:name="Xd7d6f3fae4c5b076c47598bd2c72d307301e1e3"/>
    <w:p>
      <w:pPr>
        <w:pStyle w:val="Heading2"/>
      </w:pPr>
      <w:r>
        <w:t xml:space="preserve">3. Technical Competency and Process Optimization</w:t>
      </w:r>
    </w:p>
    <w:p>
      <w:pPr>
        <w:pStyle w:val="FirstParagraph"/>
      </w:pPr>
      <w:r>
        <w:t xml:space="preserve">The Industrial Engineer demonstrated exceptional skill in identifying inefficiencies within production and logistical workflows. In the context of Lima's competitive industrial landscape, the engineer successfully implemented lean methodologies that reduced waste and improved throughput. Specific achievements include the redesign of warehouse layouts to maximize space utilization and the introduction of data-driven scheduling systems that minimized downtime.</w:t>
      </w:r>
    </w:p>
    <w:p>
      <w:pPr>
        <w:pStyle w:val="BodyText"/>
      </w:pPr>
      <w:r>
        <w:t xml:space="preserve">Furthermore, the engineer's ability to adapt global best practices to local conditions was evident. For instance, the integration of automation tools was carefully balanced with the need to maintain workforce stability, reflecting a nuanced understanding of the socio-economic factors influencing operations in Peru. This approach not only enhanced productivity but also fostered a positive work environment, which is crucial for long-term success in the region.</w:t>
      </w:r>
    </w:p>
    <w:bookmarkEnd w:id="23"/>
    <w:bookmarkStart w:id="24" w:name="supply-chain-and-logistics-management"/>
    <w:p>
      <w:pPr>
        <w:pStyle w:val="Heading2"/>
      </w:pPr>
      <w:r>
        <w:t xml:space="preserve">4. Supply Chain and Logistics Management</w:t>
      </w:r>
    </w:p>
    <w:p>
      <w:pPr>
        <w:pStyle w:val="FirstParagraph"/>
      </w:pPr>
      <w:r>
        <w:t xml:space="preserve">Given Lima's role as the gateway for imports and exports in Peru, the engineer's expertise in supply chain management was thoroughly evaluated. The review highlights the engineer's success in streamlining distribution networks, reducing lead times, and improving inventory accuracy. By leveraging advanced analytics, the engineer was able to predict demand fluctuations more accurately, thereby mitigating risks associated with supply chain disruptions.</w:t>
      </w:r>
    </w:p>
    <w:p>
      <w:pPr>
        <w:pStyle w:val="BodyText"/>
      </w:pPr>
      <w:r>
        <w:t xml:space="preserve">Additionally, the engineer collaborated effectively with local suppliers and logistics providers, ensuring compliance with Peruvian regulations and fostering strong partnerships. This collaborative approach has strengthened the resilience of the supply chain, enabling the organization to respond swiftly to market changes and maintain a competitive edge in the Lima region.</w:t>
      </w:r>
    </w:p>
    <w:bookmarkEnd w:id="24"/>
    <w:bookmarkStart w:id="25" w:name="leadership-and-team-collaboration"/>
    <w:p>
      <w:pPr>
        <w:pStyle w:val="Heading2"/>
      </w:pPr>
      <w:r>
        <w:t xml:space="preserve">5. Leadership and Team Collaboration</w:t>
      </w:r>
    </w:p>
    <w:p>
      <w:pPr>
        <w:pStyle w:val="FirstParagraph"/>
      </w:pPr>
      <w:r>
        <w:t xml:space="preserve">The Industrial Engineer exhibited strong leadership qualities, guiding cross-functional teams through complex projects with clarity and purpose. The engineer's ability to communicate technical concepts to non-technical stakeholders was particularly noteworthy, facilitating better decision-making and alignment across departments. In the multicultural and diverse work environment of Lima, the engineer promoted inclusivity and teamwork, which contributed to a cohesive and motivated workforce.</w:t>
      </w:r>
    </w:p>
    <w:p>
      <w:pPr>
        <w:pStyle w:val="BodyText"/>
      </w:pPr>
      <w:r>
        <w:t xml:space="preserve">Mentorship and knowledge sharing were also key aspects of the engineer's leadership style. By investing in the professional development of junior engineers and technicians, the engineer has helped build a capable and future-ready team, which is essential for sustaining innovation and excellence in the industrial sector of Peru.</w:t>
      </w:r>
    </w:p>
    <w:bookmarkEnd w:id="25"/>
    <w:bookmarkStart w:id="26" w:name="compliance-and-professional-standards"/>
    <w:p>
      <w:pPr>
        <w:pStyle w:val="Heading2"/>
      </w:pPr>
      <w:r>
        <w:t xml:space="preserve">6. Compliance and Professional Standards</w:t>
      </w:r>
    </w:p>
    <w:p>
      <w:pPr>
        <w:pStyle w:val="FirstParagraph"/>
      </w:pPr>
      <w:r>
        <w:t xml:space="preserve">Adherence to professional and regulatory standards is paramount for an Industrial Engineer in Lima. This review confirms that the engineer consistently complied with local labor laws, safety regulations, and environmental guidelines. The engineer's proactive approach to risk management and quality assurance has minimized operational hazards and ensured that all processes met the stringent requirements set by Peruvian authorities.</w:t>
      </w:r>
    </w:p>
    <w:p>
      <w:pPr>
        <w:pStyle w:val="BodyText"/>
      </w:pPr>
      <w:r>
        <w:t xml:space="preserve">Moreover, the engineer's commitment to ethical practices and continuous improvement aligns with the core values of the engineering profession in Peru. This dedication to integrity and excellence has enhanced the organization's reputation and trustworthiness within the Lima business community.</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proposed to further enhance the Industrial Engineer's impact:</w:t>
      </w:r>
    </w:p>
    <w:p>
      <w:pPr>
        <w:numPr>
          <w:ilvl w:val="0"/>
          <w:numId w:val="1001"/>
        </w:numPr>
        <w:pStyle w:val="Compact"/>
      </w:pPr>
      <w:r>
        <w:t xml:space="preserve">Pursue advanced certifications in supply chain analytics and digital transformation to stay ahead of technological trends.</w:t>
      </w:r>
    </w:p>
    <w:p>
      <w:pPr>
        <w:numPr>
          <w:ilvl w:val="0"/>
          <w:numId w:val="1001"/>
        </w:numPr>
        <w:pStyle w:val="Compact"/>
      </w:pPr>
      <w:r>
        <w:t xml:space="preserve">Expand collaboration with academic institutions in Lima to foster innovation and research in industrial engineering.</w:t>
      </w:r>
    </w:p>
    <w:p>
      <w:pPr>
        <w:numPr>
          <w:ilvl w:val="0"/>
          <w:numId w:val="1001"/>
        </w:numPr>
        <w:pStyle w:val="Compact"/>
      </w:pPr>
      <w:r>
        <w:t xml:space="preserve">Lead initiatives focused on sustainability and green manufacturing to align with global environmental goals and local expectations.</w:t>
      </w:r>
    </w:p>
    <w:bookmarkEnd w:id="27"/>
    <w:bookmarkStart w:id="28" w:name="conclusion"/>
    <w:p>
      <w:pPr>
        <w:pStyle w:val="Heading2"/>
      </w:pPr>
      <w:r>
        <w:t xml:space="preserve">8. Conclusion</w:t>
      </w:r>
    </w:p>
    <w:p>
      <w:pPr>
        <w:pStyle w:val="FirstParagraph"/>
      </w:pPr>
      <w:r>
        <w:t xml:space="preserve">In conclusion, this Peer Review Report affirms the Industrial Engineer's significant contributions to operational excellence and strategic growth within the Lima, Peru context. The engineer's technical expertise, leadership abilities, and commitment to professional standards have had a measurable positive impact on the organization. Continued support and development opportunities will enable the engineer to further drive innovation and efficiency, reinforcing the organization's position as a leader in Peru's industrial sector.</w:t>
      </w:r>
    </w:p>
    <w:bookmarkEnd w:id="28"/>
    <w:p>
      <w:pPr>
        <w:pStyle w:val="BodyText"/>
      </w:pPr>
      <w:r>
        <w:rPr>
          <w:bCs/>
          <w:b/>
        </w:rPr>
        <w:t xml:space="preserve">Reviewed and Approved By:</w:t>
      </w:r>
    </w:p>
    <w:p>
      <w:pPr>
        <w:pStyle w:val="BodyText"/>
      </w:pPr>
      <w:r>
        <w:t xml:space="preserve">___________________________</w:t>
      </w:r>
    </w:p>
    <w:p>
      <w:pPr>
        <w:pStyle w:val="BodyText"/>
      </w:pPr>
      <w:r>
        <w:t xml:space="preserve">Senior Reviewer, Engineering Department</w:t>
      </w:r>
    </w:p>
    <w:p>
      <w:pPr>
        <w:pStyle w:val="BodyText"/>
      </w:pPr>
      <w:r>
        <w:t xml:space="preserve">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Lima, Peru</dc:title>
  <dc:creator/>
  <dc:language>en</dc:language>
  <cp:keywords/>
  <dcterms:created xsi:type="dcterms:W3CDTF">2026-10-10T01:06:38Z</dcterms:created>
  <dcterms:modified xsi:type="dcterms:W3CDTF">2026-10-10T01:06:38Z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