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Sudan</w:t>
      </w:r>
      <w:r>
        <w:t xml:space="preserve"> </w:t>
      </w:r>
      <w:r>
        <w:t xml:space="preserve">Khartoum</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Industrial Engineer</w:t>
      </w:r>
      <w:r>
        <w:br/>
      </w:r>
      <w:r>
        <w:rPr>
          <w:bCs/>
          <w:b/>
        </w:rPr>
        <w:t xml:space="preserve">Location:</w:t>
      </w:r>
      <w:r>
        <w:t xml:space="preserve"> </w:t>
      </w:r>
      <w:r>
        <w:t xml:space="preserve">Sudan Khartoum</w:t>
      </w:r>
    </w:p>
    <w:p>
      <w:pPr>
        <w:pStyle w:val="BodyText"/>
      </w:pPr>
      <w:r>
        <w:rPr>
          <w:bCs/>
          <w:b/>
        </w:rPr>
        <w:t xml:space="preserve">Date:</w:t>
      </w:r>
      <w:r>
        <w:t xml:space="preserve"> </w:t>
      </w:r>
      <w:r>
        <w:t xml:space="preserve">October 24, 2023</w:t>
      </w:r>
      <w:r>
        <w:br/>
      </w:r>
      <w:r>
        <w:rPr>
          <w:bCs/>
          <w:b/>
        </w:rPr>
        <w:t xml:space="preserve">Review Period:</w:t>
      </w:r>
      <w:r>
        <w:t xml:space="preserve"> </w:t>
      </w:r>
      <w:r>
        <w:t xml:space="preserve">Q3 2023 - Q4 2023</w:t>
      </w:r>
      <w:r>
        <w:br/>
      </w:r>
      <w:r>
        <w:rPr>
          <w:bCs/>
          <w:b/>
        </w:rPr>
        <w:t xml:space="preserve">Report ID:</w:t>
      </w:r>
      <w:r>
        <w:t xml:space="preserve"> </w:t>
      </w:r>
      <w:r>
        <w:t xml:space="preserve">KHRT-IE-2023-089</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proficiency, and operational impact of the designated</w:t>
      </w:r>
      <w:r>
        <w:t xml:space="preserve"> </w:t>
      </w:r>
      <w:r>
        <w:rPr>
          <w:bCs/>
          <w:b/>
        </w:rPr>
        <w:t xml:space="preserve">Industrial Engineer</w:t>
      </w:r>
      <w:r>
        <w:t xml:space="preserve"> </w:t>
      </w:r>
      <w:r>
        <w:t xml:space="preserve">stationed within the industrial sector of</w:t>
      </w:r>
      <w:r>
        <w:t xml:space="preserve"> </w:t>
      </w:r>
      <w:r>
        <w:rPr>
          <w:bCs/>
          <w:b/>
        </w:rPr>
        <w:t xml:space="preserve">Sudan Khartoum</w:t>
      </w:r>
      <w:r>
        <w:t xml:space="preserve">. The purpose of this document is to assess the engineer's ability to optimize complex manufacturing systems, manage supply chain logistics, and implement quality control measures within the specific economic and infrastructural context of the region.</w:t>
      </w:r>
    </w:p>
    <w:p>
      <w:pPr>
        <w:pStyle w:val="BodyText"/>
      </w:pPr>
      <w:r>
        <w:t xml:space="preserve">The review highlights the subject's significant contributions to process efficiency and cost reduction. It further analyzes their adaptability to the unique challenges presented by the local environment in</w:t>
      </w:r>
      <w:r>
        <w:t xml:space="preserve"> </w:t>
      </w:r>
      <w:r>
        <w:rPr>
          <w:bCs/>
          <w:b/>
        </w:rPr>
        <w:t xml:space="preserve">Sudan Khartoum</w:t>
      </w:r>
      <w:r>
        <w:t xml:space="preserve">, including resource constraints and logistical hurdles. The findings indicate a high level of competency, demonstrating that the</w:t>
      </w:r>
      <w:r>
        <w:t xml:space="preserve"> </w:t>
      </w:r>
      <w:r>
        <w:rPr>
          <w:bCs/>
          <w:b/>
        </w:rPr>
        <w:t xml:space="preserve">Industrial Engineer</w:t>
      </w:r>
      <w:r>
        <w:t xml:space="preserve"> </w:t>
      </w:r>
      <w:r>
        <w:t xml:space="preserve">is effectively applying global best practices to local industrial needs.</w:t>
      </w:r>
    </w:p>
    <w:bookmarkEnd w:id="20"/>
    <w:bookmarkStart w:id="21" w:name="Xd7d6f3fae4c5b076c47598bd2c72d307301e1e3"/>
    <w:p>
      <w:pPr>
        <w:pStyle w:val="Heading2"/>
      </w:pPr>
      <w:r>
        <w:t xml:space="preserve">2. Technical Competency and Process Optimization</w:t>
      </w:r>
    </w:p>
    <w:p>
      <w:pPr>
        <w:pStyle w:val="FirstParagraph"/>
      </w:pPr>
      <w:r>
        <w:t xml:space="preserve">A core responsibility of the</w:t>
      </w:r>
      <w:r>
        <w:t xml:space="preserve"> </w:t>
      </w:r>
      <w:r>
        <w:rPr>
          <w:bCs/>
          <w:b/>
        </w:rPr>
        <w:t xml:space="preserve">Industrial Engineer</w:t>
      </w:r>
      <w:r>
        <w:t xml:space="preserve"> </w:t>
      </w:r>
      <w:r>
        <w:t xml:space="preserve">is the systematic improvement of production processes. During the review period, the subject demonstrated exceptional skill in conducting time and motion studies within the Khartoum manufacturing facilities. By meticulously analyzing workflow bottlenecks, the engineer successfully reconfigured assembly lines, resulting in a measurable increase in throughput.</w:t>
      </w:r>
    </w:p>
    <w:p>
      <w:pPr>
        <w:pStyle w:val="BodyText"/>
      </w:pPr>
      <w:r>
        <w:t xml:space="preserve">The</w:t>
      </w:r>
      <w:r>
        <w:t xml:space="preserve"> </w:t>
      </w:r>
      <w:r>
        <w:rPr>
          <w:bCs/>
          <w:b/>
        </w:rPr>
        <w:t xml:space="preserve">Peer Review Report</w:t>
      </w:r>
      <w:r>
        <w:t xml:space="preserve"> </w:t>
      </w:r>
      <w:r>
        <w:t xml:space="preserve">notes the engineer's adept use of Lean Manufacturing principles. In the context of</w:t>
      </w:r>
      <w:r>
        <w:t xml:space="preserve"> </w:t>
      </w:r>
      <w:r>
        <w:rPr>
          <w:bCs/>
          <w:b/>
        </w:rPr>
        <w:t xml:space="preserve">Sudan Khartoum</w:t>
      </w:r>
      <w:r>
        <w:t xml:space="preserve">, where material waste can be particularly costly due to import dependencies, the engineer's implementation of waste reduction strategies was critical. They introduced a rigorous inventory management system that minimized overstocking while preventing production stoppages caused by shortages. This technical acumen ensures that the facility remains competitive despite regional market fluctuations.</w:t>
      </w:r>
    </w:p>
    <w:bookmarkEnd w:id="21"/>
    <w:bookmarkStart w:id="22" w:name="X0fdc6df030b46c2394cdcc44d8490b23edf8d8d"/>
    <w:p>
      <w:pPr>
        <w:pStyle w:val="Heading2"/>
      </w:pPr>
      <w:r>
        <w:t xml:space="preserve">3. Adaptability to the Sudan Khartoum Context</w:t>
      </w:r>
    </w:p>
    <w:p>
      <w:pPr>
        <w:pStyle w:val="FirstParagraph"/>
      </w:pPr>
      <w:r>
        <w:t xml:space="preserve">Operating as an</w:t>
      </w:r>
      <w:r>
        <w:t xml:space="preserve"> </w:t>
      </w:r>
      <w:r>
        <w:rPr>
          <w:bCs/>
          <w:b/>
        </w:rPr>
        <w:t xml:space="preserve">Industrial Engineer</w:t>
      </w:r>
      <w:r>
        <w:t xml:space="preserve"> </w:t>
      </w:r>
      <w:r>
        <w:t xml:space="preserve">in</w:t>
      </w:r>
      <w:r>
        <w:t xml:space="preserve"> </w:t>
      </w:r>
      <w:r>
        <w:rPr>
          <w:bCs/>
          <w:b/>
        </w:rPr>
        <w:t xml:space="preserve">Sudan Khartoum</w:t>
      </w:r>
      <w:r>
        <w:t xml:space="preserve"> </w:t>
      </w:r>
      <w:r>
        <w:t xml:space="preserve">requires more than just theoretical knowledge; it demands a high degree of resilience and adaptability. This</w:t>
      </w:r>
      <w:r>
        <w:t xml:space="preserve"> </w:t>
      </w:r>
      <w:r>
        <w:rPr>
          <w:bCs/>
          <w:b/>
        </w:rPr>
        <w:t xml:space="preserve">Peer Review Report</w:t>
      </w:r>
      <w:r>
        <w:t xml:space="preserve"> </w:t>
      </w:r>
      <w:r>
        <w:t xml:space="preserve">specifically evaluates how the subject navigates the local operational landscape. The engineer has shown remarkable capability in managing operations amidst infrastructural challenges, such as intermittent power supply and fluctuating raw material availability.</w:t>
      </w:r>
    </w:p>
    <w:p>
      <w:pPr>
        <w:pStyle w:val="BodyText"/>
      </w:pPr>
      <w:r>
        <w:t xml:space="preserve">Rather than relying solely on high-tech automation which may be difficult to maintain locally, the engineer focused on robust, low-maintenance process improvements. This pragmatic approach is vital for sustainability in</w:t>
      </w:r>
      <w:r>
        <w:t xml:space="preserve"> </w:t>
      </w:r>
      <w:r>
        <w:rPr>
          <w:bCs/>
          <w:b/>
        </w:rPr>
        <w:t xml:space="preserve">Sudan Khartoum</w:t>
      </w:r>
      <w:r>
        <w:t xml:space="preserve">. Furthermore, the engineer has successfully integrated local labor practices into the workflow, ensuring that safety standards are met without alienating the workforce. This cultural and operational sensitivity is a defining strength of their performance.</w:t>
      </w:r>
    </w:p>
    <w:bookmarkEnd w:id="22"/>
    <w:bookmarkStart w:id="23" w:name="quality-assurance-and-safety-standards"/>
    <w:p>
      <w:pPr>
        <w:pStyle w:val="Heading2"/>
      </w:pPr>
      <w:r>
        <w:t xml:space="preserve">4. Quality Assurance and Safety Standards</w:t>
      </w:r>
    </w:p>
    <w:p>
      <w:pPr>
        <w:pStyle w:val="FirstParagraph"/>
      </w:pPr>
      <w:r>
        <w:t xml:space="preserve">Quality control is a paramount aspect of the</w:t>
      </w:r>
      <w:r>
        <w:t xml:space="preserve"> </w:t>
      </w:r>
      <w:r>
        <w:rPr>
          <w:bCs/>
          <w:b/>
        </w:rPr>
        <w:t xml:space="preserve">Industrial Engineer</w:t>
      </w:r>
      <w:r>
        <w:t xml:space="preserve">'s role. The review confirms that the subject has established stringent quality assurance protocols that align with international standards while remaining feasible for the local market. By implementing statistical process control (SPC) methods, the engineer has significantly reduced defect rates in the final products.</w:t>
      </w:r>
    </w:p>
    <w:p>
      <w:pPr>
        <w:pStyle w:val="BodyText"/>
      </w:pPr>
      <w:r>
        <w:t xml:space="preserve">Additionally, workplace safety in</w:t>
      </w:r>
      <w:r>
        <w:t xml:space="preserve"> </w:t>
      </w:r>
      <w:r>
        <w:rPr>
          <w:bCs/>
          <w:b/>
        </w:rPr>
        <w:t xml:space="preserve">Sudan Khartoum</w:t>
      </w:r>
      <w:r>
        <w:t xml:space="preserve"> </w:t>
      </w:r>
      <w:r>
        <w:t xml:space="preserve">industrial zones is a priority. The</w:t>
      </w:r>
      <w:r>
        <w:t xml:space="preserve"> </w:t>
      </w:r>
      <w:r>
        <w:rPr>
          <w:bCs/>
          <w:b/>
        </w:rPr>
        <w:t xml:space="preserve">Peer Review Report</w:t>
      </w:r>
      <w:r>
        <w:t xml:space="preserve"> </w:t>
      </w:r>
      <w:r>
        <w:t xml:space="preserve">commends the engineer for leading safety audits and training sessions. They have successfully reduced workplace incidents by redesigning hazardous workstations and enforcing strict adherence to safety gear usage. This commitment to human capital preservation is essential for long-term operational stability.</w:t>
      </w:r>
    </w:p>
    <w:bookmarkEnd w:id="23"/>
    <w:bookmarkStart w:id="24" w:name="leadership-and-team-collaboration"/>
    <w:p>
      <w:pPr>
        <w:pStyle w:val="Heading2"/>
      </w:pPr>
      <w:r>
        <w:t xml:space="preserve">5. Leadership and Team Collaboration</w:t>
      </w:r>
    </w:p>
    <w:p>
      <w:pPr>
        <w:pStyle w:val="FirstParagraph"/>
      </w:pPr>
      <w:r>
        <w:t xml:space="preserve">An effective</w:t>
      </w:r>
      <w:r>
        <w:t xml:space="preserve"> </w:t>
      </w:r>
      <w:r>
        <w:rPr>
          <w:bCs/>
          <w:b/>
        </w:rPr>
        <w:t xml:space="preserve">Industrial Engineer</w:t>
      </w:r>
      <w:r>
        <w:t xml:space="preserve"> </w:t>
      </w:r>
      <w:r>
        <w:t xml:space="preserve">must also be a leader. This</w:t>
      </w:r>
      <w:r>
        <w:t xml:space="preserve"> </w:t>
      </w:r>
      <w:r>
        <w:rPr>
          <w:bCs/>
          <w:b/>
        </w:rPr>
        <w:t xml:space="preserve">Peer Review Report</w:t>
      </w:r>
      <w:r>
        <w:t xml:space="preserve"> </w:t>
      </w:r>
      <w:r>
        <w:t xml:space="preserve">assesses the subject's interpersonal skills and their ability to drive change. The engineer has been instrumental in bridging the gap between management objectives and floor-level execution. They have fostered a culture of continuous improvement, encouraging technicians and operators in</w:t>
      </w:r>
      <w:r>
        <w:t xml:space="preserve"> </w:t>
      </w:r>
      <w:r>
        <w:rPr>
          <w:bCs/>
          <w:b/>
        </w:rPr>
        <w:t xml:space="preserve">Sudan Khartoum</w:t>
      </w:r>
      <w:r>
        <w:t xml:space="preserve"> </w:t>
      </w:r>
      <w:r>
        <w:t xml:space="preserve">to contribute ideas for process enhancement.</w:t>
      </w:r>
    </w:p>
    <w:p>
      <w:pPr>
        <w:pStyle w:val="BodyText"/>
      </w:pPr>
      <w:r>
        <w:t xml:space="preserve">The subject's ability to communicate complex technical concepts to non-technical stakeholders has been particularly noted. Whether presenting cost-benefit analyses to senior management or training new staff on the shop floor, the engineer maintains clarity and professionalism. This collaborative approach has strengthened team cohesion and improved overall morale within the department.</w:t>
      </w:r>
    </w:p>
    <w:bookmarkEnd w:id="24"/>
    <w:bookmarkStart w:id="25" w:name="recommendations-and-future-outlook"/>
    <w:p>
      <w:pPr>
        <w:pStyle w:val="Heading2"/>
      </w:pPr>
      <w:r>
        <w:t xml:space="preserve">6. Recommendations and Future Outlook</w:t>
      </w:r>
    </w:p>
    <w:p>
      <w:pPr>
        <w:pStyle w:val="FirstParagraph"/>
      </w:pPr>
      <w:r>
        <w:t xml:space="preserve">Based on the findings of this</w:t>
      </w:r>
      <w:r>
        <w:t xml:space="preserve"> </w:t>
      </w:r>
      <w:r>
        <w:rPr>
          <w:bCs/>
          <w:b/>
        </w:rPr>
        <w:t xml:space="preserve">Peer Review Report</w:t>
      </w:r>
      <w:r>
        <w:t xml:space="preserve">, the</w:t>
      </w:r>
      <w:r>
        <w:t xml:space="preserve"> </w:t>
      </w:r>
      <w:r>
        <w:rPr>
          <w:bCs/>
          <w:b/>
        </w:rPr>
        <w:t xml:space="preserve">Industrial Engineer</w:t>
      </w:r>
      <w:r>
        <w:t xml:space="preserve"> </w:t>
      </w:r>
      <w:r>
        <w:t xml:space="preserve">is recommended for continued advancement within the organization. To further enhance their impact in</w:t>
      </w:r>
      <w:r>
        <w:t xml:space="preserve"> </w:t>
      </w:r>
      <w:r>
        <w:rPr>
          <w:bCs/>
          <w:b/>
        </w:rPr>
        <w:t xml:space="preserve">Sudan Khartoum</w:t>
      </w:r>
      <w:r>
        <w:t xml:space="preserve">, the following areas are suggested for development:</w:t>
      </w:r>
    </w:p>
    <w:p>
      <w:pPr>
        <w:numPr>
          <w:ilvl w:val="0"/>
          <w:numId w:val="1001"/>
        </w:numPr>
        <w:pStyle w:val="Compact"/>
      </w:pPr>
      <w:r>
        <w:rPr>
          <w:bCs/>
          <w:b/>
        </w:rPr>
        <w:t xml:space="preserve">Digital Integration:</w:t>
      </w:r>
      <w:r>
        <w:t xml:space="preserve"> </w:t>
      </w:r>
      <w:r>
        <w:t xml:space="preserve">Explore the gradual integration of Industry 4.0 technologies that are resilient to local power constraints, such as solar-powered IoT sensors for equipment monitoring.</w:t>
      </w:r>
    </w:p>
    <w:p>
      <w:pPr>
        <w:numPr>
          <w:ilvl w:val="0"/>
          <w:numId w:val="1001"/>
        </w:numPr>
        <w:pStyle w:val="Compact"/>
      </w:pPr>
      <w:r>
        <w:rPr>
          <w:bCs/>
          <w:b/>
        </w:rPr>
        <w:t xml:space="preserve">Supply Chain Diversification:</w:t>
      </w:r>
      <w:r>
        <w:t xml:space="preserve"> </w:t>
      </w:r>
      <w:r>
        <w:t xml:space="preserve">Lead initiatives to identify and vet local suppliers in the Khartoum region to further reduce dependency on imported materials.</w:t>
      </w:r>
    </w:p>
    <w:p>
      <w:pPr>
        <w:numPr>
          <w:ilvl w:val="0"/>
          <w:numId w:val="1001"/>
        </w:numPr>
        <w:pStyle w:val="Compact"/>
      </w:pPr>
      <w:r>
        <w:rPr>
          <w:bCs/>
          <w:b/>
        </w:rPr>
        <w:t xml:space="preserve">Mentorship:</w:t>
      </w:r>
      <w:r>
        <w:t xml:space="preserve"> </w:t>
      </w:r>
      <w:r>
        <w:t xml:space="preserve">Formalize a mentorship program to train junior engineers, ensuring the transfer of critical industrial engineering knowledge within the local workforce.</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Industrial Engineer</w:t>
      </w:r>
      <w:r>
        <w:t xml:space="preserve"> </w:t>
      </w:r>
      <w:r>
        <w:t xml:space="preserve">is performing at an exemplary level. Their technical expertise, combined with a deep understanding of the operational realities in</w:t>
      </w:r>
      <w:r>
        <w:t xml:space="preserve"> </w:t>
      </w:r>
      <w:r>
        <w:rPr>
          <w:bCs/>
          <w:b/>
        </w:rPr>
        <w:t xml:space="preserve">Sudan Khartoum</w:t>
      </w:r>
      <w:r>
        <w:t xml:space="preserve">, makes them an invaluable asset to the organization. They have not only optimized processes but have also contributed to the broader industrial development of the region. Their work serves as a model for how engineering excellence can be achieved even in challenging environments.</w:t>
      </w:r>
    </w:p>
    <w:p>
      <w:pPr>
        <w:pStyle w:val="BodyText"/>
      </w:pPr>
      <w:r>
        <w:rPr>
          <w:bCs/>
          <w:b/>
        </w:rPr>
        <w:t xml:space="preserve">Reviewed By:</w:t>
      </w:r>
      <w:r>
        <w:br/>
      </w:r>
      <w:r>
        <w:t xml:space="preserve">Senior Engineering Manager</w:t>
      </w:r>
      <w:r>
        <w:br/>
      </w:r>
      <w:r>
        <w:t xml:space="preserve">Date: _______________</w:t>
      </w:r>
    </w:p>
    <w:p>
      <w:pPr>
        <w:pStyle w:val="BodyText"/>
      </w:pPr>
      <w:r>
        <w:rPr>
          <w:bCs/>
          <w:b/>
        </w:rPr>
        <w:t xml:space="preserve">Subject Acknowledgment:</w:t>
      </w:r>
      <w:r>
        <w:br/>
      </w:r>
      <w:r>
        <w:t xml:space="preserve">Industrial Engineer</w:t>
      </w:r>
      <w:r>
        <w:br/>
      </w:r>
      <w:r>
        <w:t xml:space="preserve">Date: 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Sudan Khartoum</dc:title>
  <dc:creator/>
  <dc:language>en</dc:language>
  <cp:keywords/>
  <dcterms:created xsi:type="dcterms:W3CDTF">2026-10-10T07:06:16Z</dcterms:created>
  <dcterms:modified xsi:type="dcterms:W3CDTF">2026-10-10T07:06:16Z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