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Canada</w:t>
      </w:r>
      <w:r>
        <w:t xml:space="preserve"> </w:t>
      </w:r>
      <w:r>
        <w:t xml:space="preserve">Montreal</w:t>
      </w:r>
    </w:p>
    <w:bookmarkStart w:id="28" w:name="peer-review-report-journalist"/>
    <w:p>
      <w:pPr>
        <w:pStyle w:val="Heading1"/>
      </w:pPr>
      <w:r>
        <w:t xml:space="preserve">Peer Review Report: Journalist</w:t>
      </w:r>
    </w:p>
    <w:p>
      <w:pPr>
        <w:pStyle w:val="FirstParagraph"/>
      </w:pPr>
      <w:r>
        <w:rPr>
          <w:bCs/>
          <w:b/>
        </w:rPr>
        <w:t xml:space="preserve">Subject:</w:t>
      </w:r>
      <w:r>
        <w:t xml:space="preserve"> </w:t>
      </w:r>
      <w:r>
        <w:t xml:space="preserve">Professional Competency and Ethical Standards Assessment</w:t>
      </w:r>
    </w:p>
    <w:p>
      <w:pPr>
        <w:pStyle w:val="BodyText"/>
      </w:pPr>
      <w:r>
        <w:rPr>
          <w:bCs/>
          <w:b/>
        </w:rPr>
        <w:t xml:space="preserve">Role Under Review:</w:t>
      </w:r>
      <w:r>
        <w:t xml:space="preserve"> </w:t>
      </w:r>
      <w:r>
        <w:t xml:space="preserve">Journalist</w:t>
      </w:r>
    </w:p>
    <w:p>
      <w:pPr>
        <w:pStyle w:val="BodyText"/>
      </w:pPr>
      <w:r>
        <w:rPr>
          <w:bCs/>
          <w:b/>
        </w:rPr>
        <w:t xml:space="preserve">Location of Practice:</w:t>
      </w:r>
      <w:r>
        <w:t xml:space="preserve"> </w:t>
      </w:r>
      <w:r>
        <w:t xml:space="preserve">Canada Montreal (Montreal, Quebec)</w:t>
      </w:r>
    </w:p>
    <w:p>
      <w:pPr>
        <w:pStyle w:val="BodyText"/>
      </w:pPr>
      <w:r>
        <w:rPr>
          <w:bCs/>
          <w:b/>
        </w:rPr>
        <w:t xml:space="preserve">Date of Report:</w:t>
      </w:r>
      <w:r>
        <w:t xml:space="preserve"> </w:t>
      </w:r>
      <w:r>
        <w:t xml:space="preserve">October 26, 2023</w:t>
      </w:r>
    </w:p>
    <w:p>
      <w:pPr>
        <w:pStyle w:val="BodyText"/>
      </w:pPr>
      <w:r>
        <w:rPr>
          <w:bCs/>
          <w:b/>
        </w:rPr>
        <w:t xml:space="preserve">Reviewing Body:</w:t>
      </w:r>
      <w:r>
        <w:t xml:space="preserve"> </w:t>
      </w:r>
      <w:r>
        <w:t xml:space="preserve">Independent Media Standards Committee</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ethical adherence, and journalistic integrity of a practicing Journalist operating within the vibrant media landscape of Canada Montreal. The purpose of this document is to provide a comprehensive analysis of the subject's work against the rigorous standards expected of media professionals in Quebec and across Canada. The review focuses on accuracy, impartiality, cultural sensitivity, and the adherence to the Canadian Association of Journalists (CAJ) Code of Ethics.</w:t>
      </w:r>
    </w:p>
    <w:p>
      <w:pPr>
        <w:pStyle w:val="BodyText"/>
      </w:pPr>
      <w:r>
        <w:t xml:space="preserve">Montreal represents a unique environment for journalism, characterized by its bilingual nature, rich cultural diversity, and complex socio-political dynamics. Consequently, a Journalist in this region must possess not only technical reporting skills but also a profound understanding of the local context. This report assesses whether the subject meets these elevated expectations.</w:t>
      </w:r>
    </w:p>
    <w:bookmarkEnd w:id="20"/>
    <w:bookmarkStart w:id="21" w:name="scope-of-the-review"/>
    <w:p>
      <w:pPr>
        <w:pStyle w:val="Heading2"/>
      </w:pPr>
      <w:r>
        <w:t xml:space="preserve">2. Scope of the Review</w:t>
      </w:r>
    </w:p>
    <w:p>
      <w:pPr>
        <w:pStyle w:val="FirstParagraph"/>
      </w:pPr>
      <w:r>
        <w:t xml:space="preserve">The scope of this peer review encompasses a detailed examination of the Journalist's published works over the last twenty-four months. The evaluation criteria are strictly aligned with the professional norms of Canada Montreal. The review panel analyzed articles, broadcast segments, and digital content to determine the quality of reporting.</w:t>
      </w:r>
    </w:p>
    <w:p>
      <w:pPr>
        <w:pStyle w:val="BodyText"/>
      </w:pPr>
      <w:r>
        <w:t xml:space="preserve">Key areas of focus included:</w:t>
      </w:r>
    </w:p>
    <w:p>
      <w:pPr>
        <w:numPr>
          <w:ilvl w:val="0"/>
          <w:numId w:val="1001"/>
        </w:numPr>
        <w:pStyle w:val="Compact"/>
      </w:pPr>
      <w:r>
        <w:rPr>
          <w:bCs/>
          <w:b/>
        </w:rPr>
        <w:t xml:space="preserve">Accuracy and Verification:</w:t>
      </w:r>
      <w:r>
        <w:t xml:space="preserve"> </w:t>
      </w:r>
      <w:r>
        <w:t xml:space="preserve">Ensuring facts are rigorously checked before publication.</w:t>
      </w:r>
    </w:p>
    <w:p>
      <w:pPr>
        <w:numPr>
          <w:ilvl w:val="0"/>
          <w:numId w:val="1001"/>
        </w:numPr>
        <w:pStyle w:val="Compact"/>
      </w:pPr>
      <w:r>
        <w:rPr>
          <w:bCs/>
          <w:b/>
        </w:rPr>
        <w:t xml:space="preserve">Impartiality:</w:t>
      </w:r>
      <w:r>
        <w:t xml:space="preserve"> </w:t>
      </w:r>
      <w:r>
        <w:t xml:space="preserve">Maintaining objectivity in a politically charged environment.</w:t>
      </w:r>
    </w:p>
    <w:p>
      <w:pPr>
        <w:numPr>
          <w:ilvl w:val="0"/>
          <w:numId w:val="1001"/>
        </w:numPr>
        <w:pStyle w:val="Compact"/>
      </w:pPr>
      <w:r>
        <w:rPr>
          <w:bCs/>
          <w:b/>
        </w:rPr>
        <w:t xml:space="preserve">Legal Compliance:</w:t>
      </w:r>
      <w:r>
        <w:t xml:space="preserve"> </w:t>
      </w:r>
      <w:r>
        <w:t xml:space="preserve">Adherence to Quebec's Charter of the French Language and Canadian privacy laws.</w:t>
      </w:r>
    </w:p>
    <w:p>
      <w:pPr>
        <w:numPr>
          <w:ilvl w:val="0"/>
          <w:numId w:val="1001"/>
        </w:numPr>
        <w:pStyle w:val="Compact"/>
      </w:pPr>
      <w:r>
        <w:rPr>
          <w:bCs/>
          <w:b/>
        </w:rPr>
        <w:t xml:space="preserve">Community Impact:</w:t>
      </w:r>
      <w:r>
        <w:t xml:space="preserve"> </w:t>
      </w:r>
      <w:r>
        <w:t xml:space="preserve">The effect of reporting on the diverse communities of Montreal.</w:t>
      </w:r>
    </w:p>
    <w:bookmarkEnd w:id="21"/>
    <w:bookmarkStart w:id="24" w:name="assessment-of-professional-competency"/>
    <w:p>
      <w:pPr>
        <w:pStyle w:val="Heading2"/>
      </w:pPr>
      <w:r>
        <w:t xml:space="preserve">3. Assessment of Professional Competency</w:t>
      </w:r>
    </w:p>
    <w:bookmarkStart w:id="22" w:name="accuracy-and-depth-of-reporting"/>
    <w:p>
      <w:pPr>
        <w:pStyle w:val="Heading3"/>
      </w:pPr>
      <w:r>
        <w:t xml:space="preserve">3.1 Accuracy and Depth of Reporting</w:t>
      </w:r>
    </w:p>
    <w:p>
      <w:pPr>
        <w:pStyle w:val="FirstParagraph"/>
      </w:pPr>
      <w:r>
        <w:t xml:space="preserve">The Journalist under review has demonstrated a commendable commitment to factual accuracy. In the context of Canada Montreal, where misinformation can spread rapidly across linguistic divides, the subject's diligence in verifying sources is a critical asset. The review found that the Journalist consistently utilizes primary sources and cross-references data, thereby upholding the credibility of the news organization.</w:t>
      </w:r>
    </w:p>
    <w:p>
      <w:pPr>
        <w:pStyle w:val="BodyText"/>
      </w:pPr>
      <w:r>
        <w:t xml:space="preserve">Furthermore, the depth of reporting on local issues—ranging from municipal governance to housing crises—reflects a strong grasp of the complexities facing the city. The ability to distill complex policy matters into accessible narratives for the Montreal public is a hallmark of a skilled Journalist.</w:t>
      </w:r>
    </w:p>
    <w:bookmarkEnd w:id="22"/>
    <w:bookmarkStart w:id="23" w:name="ethical-standards-and-impartiality"/>
    <w:p>
      <w:pPr>
        <w:pStyle w:val="Heading3"/>
      </w:pPr>
      <w:r>
        <w:t xml:space="preserve">3.2 Ethical Standards and Impartiality</w:t>
      </w:r>
    </w:p>
    <w:p>
      <w:pPr>
        <w:pStyle w:val="FirstParagraph"/>
      </w:pPr>
      <w:r>
        <w:t xml:space="preserve">Adherence to the CAJ Code of Ethics is paramount. This review confirms that the Journalist has largely maintained a high standard of impartiality. In a city known for its passionate political discourse, the subject has successfully avoided injecting personal bias into reporting. The distinction between news reporting and opinion pieces remains clear in the subject's portfolio.</w:t>
      </w:r>
    </w:p>
    <w:p>
      <w:pPr>
        <w:pStyle w:val="BodyText"/>
      </w:pPr>
      <w:r>
        <w:t xml:space="preserve">However, the review notes that the Journalist must remain vigilant regarding potential conflicts of interest, particularly when covering local business developments in Montreal. Transparency regarding any personal or financial connections is essential to maintain public trust.</w:t>
      </w:r>
    </w:p>
    <w:bookmarkEnd w:id="23"/>
    <w:bookmarkEnd w:id="24"/>
    <w:bookmarkStart w:id="25" w:name="cultural-and-linguistic-sensitivity"/>
    <w:p>
      <w:pPr>
        <w:pStyle w:val="Heading2"/>
      </w:pPr>
      <w:r>
        <w:t xml:space="preserve">4. Cultural and Linguistic Sensitivity</w:t>
      </w:r>
    </w:p>
    <w:p>
      <w:pPr>
        <w:pStyle w:val="FirstParagraph"/>
      </w:pPr>
      <w:r>
        <w:t xml:space="preserve">A defining characteristic of a Journalist in Canada Montreal is the ability to navigate the city's bilingual and multicultural fabric. This review assesses the subject's sensitivity to these nuances. The Journalist has shown respect for the linguistic rights of the population, ensuring that terminology used is appropriate and inclusive.</w:t>
      </w:r>
    </w:p>
    <w:p>
      <w:pPr>
        <w:pStyle w:val="BodyText"/>
      </w:pPr>
      <w:r>
        <w:t xml:space="preserve">Reporting on minority communities in Montreal requires a delicate touch to avoid stereotyping. The subject has generally approached these stories with empathy and rigor, giving voice to underrepresented groups. This approach aligns with the broader Canadian values of diversity and inclusion. The review commends the Journalist for fostering dialogue rather than division through their work.</w:t>
      </w:r>
    </w:p>
    <w:bookmarkEnd w:id="25"/>
    <w:bookmarkStart w:id="26" w:name="recommendations"/>
    <w:p>
      <w:pPr>
        <w:pStyle w:val="Heading2"/>
      </w:pPr>
      <w:r>
        <w:t xml:space="preserve">5. Recommendations</w:t>
      </w:r>
    </w:p>
    <w:p>
      <w:pPr>
        <w:pStyle w:val="FirstParagraph"/>
      </w:pPr>
      <w:r>
        <w:t xml:space="preserve">Based on the findings of this Peer Review Report, the following recommendations are made to ensure the Journalist continues to excel in the Canada Montreal market:</w:t>
      </w:r>
    </w:p>
    <w:p>
      <w:pPr>
        <w:numPr>
          <w:ilvl w:val="0"/>
          <w:numId w:val="1002"/>
        </w:numPr>
        <w:pStyle w:val="Compact"/>
      </w:pPr>
      <w:r>
        <w:rPr>
          <w:bCs/>
          <w:b/>
        </w:rPr>
        <w:t xml:space="preserve">Enhanced Digital Literacy:</w:t>
      </w:r>
      <w:r>
        <w:t xml:space="preserve"> </w:t>
      </w:r>
      <w:r>
        <w:t xml:space="preserve">As media consumption shifts, the Journalist should further develop skills in data journalism and multimedia storytelling to engage younger audiences in Montreal.</w:t>
      </w:r>
    </w:p>
    <w:p>
      <w:pPr>
        <w:numPr>
          <w:ilvl w:val="0"/>
          <w:numId w:val="1002"/>
        </w:numPr>
        <w:pStyle w:val="Compact"/>
      </w:pPr>
      <w:r>
        <w:rPr>
          <w:bCs/>
          <w:b/>
        </w:rPr>
        <w:t xml:space="preserve">Continued Ethical Training:</w:t>
      </w:r>
      <w:r>
        <w:t xml:space="preserve"> </w:t>
      </w:r>
      <w:r>
        <w:t xml:space="preserve">Regular workshops on the evolving CAJ Code of Ethics are recommended to stay current with best practices.</w:t>
      </w:r>
    </w:p>
    <w:p>
      <w:pPr>
        <w:numPr>
          <w:ilvl w:val="0"/>
          <w:numId w:val="1002"/>
        </w:numPr>
        <w:pStyle w:val="Compact"/>
      </w:pPr>
      <w:r>
        <w:rPr>
          <w:bCs/>
          <w:b/>
        </w:rPr>
        <w:t xml:space="preserve">Community Engagement:</w:t>
      </w:r>
      <w:r>
        <w:t xml:space="preserve"> </w:t>
      </w:r>
      <w:r>
        <w:t xml:space="preserve">Increasing direct engagement with the diverse neighborhoods of Montreal will help the Journalist better understand the pulse of the city and report with greater nuance.</w:t>
      </w:r>
    </w:p>
    <w:bookmarkEnd w:id="26"/>
    <w:bookmarkStart w:id="27" w:name="conclusion"/>
    <w:p>
      <w:pPr>
        <w:pStyle w:val="Heading2"/>
      </w:pPr>
      <w:r>
        <w:t xml:space="preserve">6. Conclusion</w:t>
      </w:r>
    </w:p>
    <w:p>
      <w:pPr>
        <w:pStyle w:val="FirstParagraph"/>
      </w:pPr>
      <w:r>
        <w:t xml:space="preserve">In conclusion, this Peer Review Report affirms that the Journalist under review is a competent, ethical, and dedicated professional. Their work contributes positively to the media landscape of Canada Montreal. By maintaining a steadfast commitment to truth, fairness, and cultural sensitivity, the Journalist upholds the reputation of the profession. The review panel is confident that, with the implementation of the minor recommendations outlined above, the subject will continue to serve the public interest effectively.</w:t>
      </w:r>
    </w:p>
    <w:p>
      <w:pPr>
        <w:pStyle w:val="BodyText"/>
      </w:pPr>
      <w:r>
        <w:rPr>
          <w:bCs/>
          <w:b/>
        </w:rPr>
        <w:t xml:space="preserve">Prepared by:</w:t>
      </w:r>
      <w:r>
        <w:t xml:space="preserve"> </w:t>
      </w:r>
      <w:r>
        <w:t xml:space="preserve">Senior Peer Review Committee</w:t>
      </w:r>
    </w:p>
    <w:p>
      <w:pPr>
        <w:pStyle w:val="BodyText"/>
      </w:pPr>
      <w:r>
        <w:rPr>
          <w:bCs/>
          <w:b/>
        </w:rPr>
        <w:t xml:space="preserve">Organization:</w:t>
      </w:r>
      <w:r>
        <w:t xml:space="preserve"> </w:t>
      </w:r>
      <w:r>
        <w:t xml:space="preserve">Independent Media Standards Committee</w:t>
      </w:r>
    </w:p>
    <w:p>
      <w:pPr>
        <w:pStyle w:val="BodyText"/>
      </w:pPr>
      <w:r>
        <w:rPr>
          <w:bCs/>
          <w:b/>
        </w:rPr>
        <w:t xml:space="preserve">Location:</w:t>
      </w:r>
      <w:r>
        <w:t xml:space="preserve"> </w:t>
      </w:r>
      <w:r>
        <w:t xml:space="preserve">Montreal, Quebec, Canada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Canada Montreal</dc:title>
  <dc:creator/>
  <dc:language>en</dc:language>
  <cp:keywords/>
  <dcterms:created xsi:type="dcterms:W3CDTF">2026-10-10T08:06:44Z</dcterms:created>
  <dcterms:modified xsi:type="dcterms:W3CDTF">2026-10-10T08:06:44Z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