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Journalist</w:t>
      </w:r>
    </w:p>
    <w:p>
      <w:pPr>
        <w:pStyle w:val="BodyText"/>
      </w:pPr>
      <w:r>
        <w:t xml:space="preserve">Location:</w:t>
      </w:r>
      <w:r>
        <w:t xml:space="preserve"> </w:t>
      </w:r>
      <w:r>
        <w:t xml:space="preserve">France Lyon</w:t>
      </w:r>
    </w:p>
    <w:p>
      <w:pPr>
        <w:pStyle w:val="BodyText"/>
      </w:pPr>
      <w:r>
        <w:t xml:space="preserve">Date:</w:t>
      </w:r>
      <w:r>
        <w:t xml:space="preserve"> </w:t>
      </w:r>
      <w:r>
        <w:t xml:space="preserve">October 24, 2023</w:t>
      </w:r>
    </w:p>
    <w:p>
      <w:pPr>
        <w:pStyle w:val="BodyText"/>
      </w:pPr>
      <w:r>
        <w:t xml:space="preserve">Reviewer ID:</w:t>
      </w:r>
      <w:r>
        <w:t xml:space="preserve"> </w:t>
      </w:r>
      <w:r>
        <w:t xml:space="preserve">PR-LY-2023-089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ethical adherence, and journalistic integrity of a</w:t>
      </w:r>
      <w:r>
        <w:t xml:space="preserve"> </w:t>
      </w:r>
      <w:r>
        <w:rPr>
          <w:bCs/>
          <w:b/>
        </w:rPr>
        <w:t xml:space="preserve">Journalist</w:t>
      </w:r>
      <w:r>
        <w:t xml:space="preserve"> </w:t>
      </w:r>
      <w:r>
        <w:t xml:space="preserve">operating within the media landscape of</w:t>
      </w:r>
      <w:r>
        <w:t xml:space="preserve"> </w:t>
      </w:r>
      <w:r>
        <w:rPr>
          <w:bCs/>
          <w:b/>
        </w:rPr>
        <w:t xml:space="preserve">France Lyon</w:t>
      </w:r>
      <w:r>
        <w:t xml:space="preserve">. The review focuses on the subject's ability to navigate the unique socio-political environment of Lyon, France's third-largest city, while maintaining the highest standards of accuracy, objectivity, and cultural sensitivity. The assessment covers a six-month period of published work, including print, digital, and broadcast contributions relevant to local and national audiences.</w:t>
      </w:r>
    </w:p>
    <w:p>
      <w:pPr>
        <w:pStyle w:val="BodyText"/>
      </w:pPr>
      <w:r>
        <w:t xml:space="preserve">The primary objective of this review is to ensure that the</w:t>
      </w:r>
      <w:r>
        <w:t xml:space="preserve"> </w:t>
      </w:r>
      <w:r>
        <w:rPr>
          <w:bCs/>
          <w:b/>
        </w:rPr>
        <w:t xml:space="preserve">Journalist</w:t>
      </w:r>
      <w:r>
        <w:t xml:space="preserve"> </w:t>
      </w:r>
      <w:r>
        <w:t xml:space="preserve">upholds the rigorous standards expected by French media regulatory bodies and aligns with the specific community expectations of the Lyon metropolitan area. The findings indicate a strong commitment to investigative rigor, though specific areas regarding local dialect integration and digital engagement require attention.</w:t>
      </w:r>
    </w:p>
    <w:bookmarkEnd w:id="21"/>
    <w:bookmarkStart w:id="22" w:name="contextual-framework-france-lyon"/>
    <w:p>
      <w:pPr>
        <w:pStyle w:val="Heading2"/>
      </w:pPr>
      <w:r>
        <w:t xml:space="preserve">2. Contextual Framework: France Lyon</w:t>
      </w:r>
    </w:p>
    <w:p>
      <w:pPr>
        <w:pStyle w:val="FirstParagraph"/>
      </w:pPr>
      <w:r>
        <w:t xml:space="preserve">Reporting in</w:t>
      </w:r>
      <w:r>
        <w:t xml:space="preserve"> </w:t>
      </w:r>
      <w:r>
        <w:rPr>
          <w:bCs/>
          <w:b/>
        </w:rPr>
        <w:t xml:space="preserve">France Lyon</w:t>
      </w:r>
      <w:r>
        <w:t xml:space="preserve"> </w:t>
      </w:r>
      <w:r>
        <w:t xml:space="preserve">presents distinct challenges and opportunities. As a major hub for gastronomy, history, and technology, Lyon requires a</w:t>
      </w:r>
      <w:r>
        <w:t xml:space="preserve"> </w:t>
      </w:r>
      <w:r>
        <w:rPr>
          <w:bCs/>
          <w:b/>
        </w:rPr>
        <w:t xml:space="preserve">Journalist</w:t>
      </w:r>
      <w:r>
        <w:t xml:space="preserve"> </w:t>
      </w:r>
      <w:r>
        <w:t xml:space="preserve">to possess a multifaceted understanding of its diverse demographics. The city is a melting pot of traditional Lyonnais culture and modern innovation. Therefore, this</w:t>
      </w:r>
      <w:r>
        <w:t xml:space="preserve"> </w:t>
      </w:r>
      <w:r>
        <w:rPr>
          <w:bCs/>
          <w:b/>
        </w:rPr>
        <w:t xml:space="preserve">Peer Review Report</w:t>
      </w:r>
      <w:r>
        <w:t xml:space="preserve"> </w:t>
      </w:r>
      <w:r>
        <w:t xml:space="preserve">assesses how effectively the subject captures the nuance of Lyon's identity without resorting to stereotypes.</w:t>
      </w:r>
    </w:p>
    <w:p>
      <w:pPr>
        <w:pStyle w:val="BodyText"/>
      </w:pPr>
      <w:r>
        <w:t xml:space="preserve">Furthermore, the legal and ethical framework in France demands strict adherence to privacy laws and defamation statutes. The review examines whether the</w:t>
      </w:r>
      <w:r>
        <w:t xml:space="preserve"> </w:t>
      </w:r>
      <w:r>
        <w:rPr>
          <w:bCs/>
          <w:b/>
        </w:rPr>
        <w:t xml:space="preserve">Journalist</w:t>
      </w:r>
      <w:r>
        <w:t xml:space="preserve"> </w:t>
      </w:r>
      <w:r>
        <w:t xml:space="preserve">has successfully balanced the public's right to know with the legal protections afforded to individuals within the French jurisdiction.</w:t>
      </w:r>
    </w:p>
    <w:bookmarkEnd w:id="22"/>
    <w:bookmarkStart w:id="27" w:name="evaluation-criteria-and-findings"/>
    <w:p>
      <w:pPr>
        <w:pStyle w:val="Heading2"/>
      </w:pPr>
      <w:r>
        <w:t xml:space="preserve">3. Evaluation Criteria and Findings</w:t>
      </w:r>
    </w:p>
    <w:bookmarkStart w:id="23" w:name="accuracy-and-verification"/>
    <w:p>
      <w:pPr>
        <w:pStyle w:val="Heading3"/>
      </w:pPr>
      <w:r>
        <w:t xml:space="preserve">3.1 Accuracy and Verification</w:t>
      </w:r>
    </w:p>
    <w:p>
      <w:pPr>
        <w:pStyle w:val="FirstParagraph"/>
      </w:pPr>
      <w:r>
        <w:t xml:space="preserve">The cornerstone of any</w:t>
      </w:r>
      <w:r>
        <w:t xml:space="preserve"> </w:t>
      </w:r>
      <w:r>
        <w:rPr>
          <w:bCs/>
          <w:b/>
        </w:rPr>
        <w:t xml:space="preserve">Journalist</w:t>
      </w:r>
      <w:r>
        <w:t xml:space="preserve">'s work is factual accuracy. In the context of</w:t>
      </w:r>
      <w:r>
        <w:t xml:space="preserve"> </w:t>
      </w:r>
      <w:r>
        <w:rPr>
          <w:bCs/>
          <w:b/>
        </w:rPr>
        <w:t xml:space="preserve">France Lyon</w:t>
      </w:r>
      <w:r>
        <w:t xml:space="preserve">, where local politics and urban development projects are frequent topics, misinformation can have significant repercussions. The reviewed articles demonstrate a high level of diligence in verifying sources. The subject consistently cross-references municipal data from the Métropole de Lyon and consults multiple stakeholders before publication.</w:t>
      </w:r>
    </w:p>
    <w:p>
      <w:pPr>
        <w:pStyle w:val="BodyText"/>
      </w:pPr>
      <w:r>
        <w:rPr>
          <w:bCs/>
          <w:b/>
        </w:rPr>
        <w:t xml:space="preserve">Assessment:</w:t>
      </w:r>
      <w:r>
        <w:t xml:space="preserve"> </w:t>
      </w:r>
      <w:r>
        <w:t xml:space="preserve">The</w:t>
      </w:r>
      <w:r>
        <w:t xml:space="preserve"> </w:t>
      </w:r>
      <w:r>
        <w:rPr>
          <w:bCs/>
          <w:b/>
        </w:rPr>
        <w:t xml:space="preserve">Journalist</w:t>
      </w:r>
      <w:r>
        <w:t xml:space="preserve"> </w:t>
      </w:r>
      <w:r>
        <w:t xml:space="preserve">exhibits exceptional attention to detail. No major factual errors were identified during this review period. The ability to translate complex administrative documents into accessible language for the Lyon public is a notable strength.</w:t>
      </w:r>
    </w:p>
    <w:bookmarkEnd w:id="23"/>
    <w:bookmarkStart w:id="24" w:name="ethical-standards-and-objectivity"/>
    <w:p>
      <w:pPr>
        <w:pStyle w:val="Heading3"/>
      </w:pPr>
      <w:r>
        <w:t xml:space="preserve">3.2 Ethical Standards and Objectivity</w:t>
      </w:r>
    </w:p>
    <w:p>
      <w:pPr>
        <w:pStyle w:val="FirstParagraph"/>
      </w:pPr>
      <w:r>
        <w:t xml:space="preserve">Adherence to the French Press Ethics Charter is mandatory. This</w:t>
      </w:r>
      <w:r>
        <w:t xml:space="preserve"> </w:t>
      </w:r>
      <w:r>
        <w:rPr>
          <w:bCs/>
          <w:b/>
        </w:rPr>
        <w:t xml:space="preserve">Peer Review Report</w:t>
      </w:r>
      <w:r>
        <w:t xml:space="preserve"> </w:t>
      </w:r>
      <w:r>
        <w:t xml:space="preserve">scrutinizes the subject's handling of sensitive topics, such as immigration, labor strikes, and local crime. The</w:t>
      </w:r>
      <w:r>
        <w:t xml:space="preserve"> </w:t>
      </w:r>
      <w:r>
        <w:rPr>
          <w:bCs/>
          <w:b/>
        </w:rPr>
        <w:t xml:space="preserve">Journalist</w:t>
      </w:r>
      <w:r>
        <w:t xml:space="preserve"> </w:t>
      </w:r>
      <w:r>
        <w:t xml:space="preserve">has maintained a neutral tone, avoiding sensationalism. However, there were instances where the framing of stories regarding urban gentrification in Lyon's historic districts leaned slightly towards a specific narrative.</w:t>
      </w:r>
    </w:p>
    <w:p>
      <w:pPr>
        <w:pStyle w:val="BodyText"/>
      </w:pPr>
      <w:r>
        <w:rPr>
          <w:bCs/>
          <w:b/>
        </w:rPr>
        <w:t xml:space="preserve">Assessment:</w:t>
      </w:r>
      <w:r>
        <w:t xml:space="preserve"> </w:t>
      </w:r>
      <w:r>
        <w:t xml:space="preserve">While generally objective, the subject must be more vigilant in presenting balanced viewpoints, particularly when covering contentious local issues. The distinction between reporting and advocacy must remain clear.</w:t>
      </w:r>
    </w:p>
    <w:bookmarkEnd w:id="24"/>
    <w:bookmarkStart w:id="25" w:name="cultural-competence-and-local-relevance"/>
    <w:p>
      <w:pPr>
        <w:pStyle w:val="Heading3"/>
      </w:pPr>
      <w:r>
        <w:t xml:space="preserve">3.3 Cultural Competence and Local Relevance</w:t>
      </w:r>
    </w:p>
    <w:p>
      <w:pPr>
        <w:pStyle w:val="FirstParagraph"/>
      </w:pPr>
      <w:r>
        <w:t xml:space="preserve">A</w:t>
      </w:r>
      <w:r>
        <w:t xml:space="preserve"> </w:t>
      </w:r>
      <w:r>
        <w:rPr>
          <w:bCs/>
          <w:b/>
        </w:rPr>
        <w:t xml:space="preserve">Journalist</w:t>
      </w:r>
      <w:r>
        <w:t xml:space="preserve"> </w:t>
      </w:r>
      <w:r>
        <w:t xml:space="preserve">in</w:t>
      </w:r>
      <w:r>
        <w:t xml:space="preserve"> </w:t>
      </w:r>
      <w:r>
        <w:rPr>
          <w:bCs/>
          <w:b/>
        </w:rPr>
        <w:t xml:space="preserve">France Lyon</w:t>
      </w:r>
      <w:r>
        <w:t xml:space="preserve"> </w:t>
      </w:r>
      <w:r>
        <w:t xml:space="preserve">must resonate with the local audience. This involves understanding the specific cultural references, historical context, and social dynamics of the city. The review found that the subject's coverage of cultural events, such as the Fête des Lumières, was engaging and well-researched.</w:t>
      </w:r>
    </w:p>
    <w:p>
      <w:pPr>
        <w:pStyle w:val="BodyText"/>
      </w:pPr>
      <w:r>
        <w:t xml:space="preserve">However, the integration of the Lyonnais dialect and local idioms in interviews was inconsistent. To build deeper trust with the community, the</w:t>
      </w:r>
      <w:r>
        <w:t xml:space="preserve"> </w:t>
      </w:r>
      <w:r>
        <w:rPr>
          <w:bCs/>
          <w:b/>
        </w:rPr>
        <w:t xml:space="preserve">Journalist</w:t>
      </w:r>
      <w:r>
        <w:t xml:space="preserve"> </w:t>
      </w:r>
      <w:r>
        <w:t xml:space="preserve">should strive to incorporate these linguistic nuances more naturally, demonstrating a genuine connection to the region.</w:t>
      </w:r>
    </w:p>
    <w:bookmarkEnd w:id="25"/>
    <w:bookmarkStart w:id="26" w:name="digital-engagement-and-innovation"/>
    <w:p>
      <w:pPr>
        <w:pStyle w:val="Heading3"/>
      </w:pPr>
      <w:r>
        <w:t xml:space="preserve">3.4 Digital Engagement and Innovation</w:t>
      </w:r>
    </w:p>
    <w:p>
      <w:pPr>
        <w:pStyle w:val="FirstParagraph"/>
      </w:pPr>
      <w:r>
        <w:t xml:space="preserve">Modern journalism requires a robust digital presence. The subject's use of social media platforms to disseminate news about</w:t>
      </w:r>
      <w:r>
        <w:t xml:space="preserve"> </w:t>
      </w:r>
      <w:r>
        <w:rPr>
          <w:bCs/>
          <w:b/>
        </w:rPr>
        <w:t xml:space="preserve">France Lyon</w:t>
      </w:r>
      <w:r>
        <w:t xml:space="preserve"> </w:t>
      </w:r>
      <w:r>
        <w:t xml:space="preserve">is effective but could be optimized. The review notes a need for more interactive content, such as live updates during major city events or data visualizations regarding local economic trends.</w:t>
      </w:r>
    </w:p>
    <w:bookmarkEnd w:id="26"/>
    <w:bookmarkEnd w:id="27"/>
    <w:bookmarkStart w:id="28" w:name="performance-scoring"/>
    <w:p>
      <w:pPr>
        <w:pStyle w:val="Heading2"/>
      </w:pPr>
      <w:r>
        <w:t xml:space="preserve">4.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Factual Accuracy</w:t>
            </w:r>
          </w:p>
        </w:tc>
        <w:tc>
          <w:tcPr/>
          <w:p>
            <w:pPr>
              <w:pStyle w:val="Compact"/>
              <w:jc w:val="left"/>
            </w:pPr>
            <w:r>
              <w:t xml:space="preserve">5</w:t>
            </w:r>
          </w:p>
        </w:tc>
        <w:tc>
          <w:tcPr/>
          <w:p>
            <w:pPr>
              <w:pStyle w:val="Compact"/>
              <w:jc w:val="left"/>
            </w:pPr>
            <w:r>
              <w:t xml:space="preserve">Excellent verification processes.</w:t>
            </w:r>
          </w:p>
        </w:tc>
      </w:tr>
      <w:tr>
        <w:tc>
          <w:tcPr/>
          <w:p>
            <w:pPr>
              <w:pStyle w:val="Compact"/>
              <w:jc w:val="left"/>
            </w:pPr>
            <w:r>
              <w:t xml:space="preserve">Ethical Compliance</w:t>
            </w:r>
          </w:p>
        </w:tc>
        <w:tc>
          <w:tcPr/>
          <w:p>
            <w:pPr>
              <w:pStyle w:val="Compact"/>
              <w:jc w:val="left"/>
            </w:pPr>
            <w:r>
              <w:t xml:space="preserve">4</w:t>
            </w:r>
          </w:p>
        </w:tc>
        <w:tc>
          <w:tcPr/>
          <w:p>
            <w:pPr>
              <w:pStyle w:val="Compact"/>
              <w:jc w:val="left"/>
            </w:pPr>
            <w:r>
              <w:t xml:space="preserve">Strong adherence to French press laws.</w:t>
            </w:r>
          </w:p>
        </w:tc>
      </w:tr>
      <w:tr>
        <w:tc>
          <w:tcPr/>
          <w:p>
            <w:pPr>
              <w:pStyle w:val="Compact"/>
              <w:jc w:val="left"/>
            </w:pPr>
            <w:r>
              <w:t xml:space="preserve">Local Cultural Insight</w:t>
            </w:r>
          </w:p>
        </w:tc>
        <w:tc>
          <w:tcPr/>
          <w:p>
            <w:pPr>
              <w:pStyle w:val="Compact"/>
              <w:jc w:val="left"/>
            </w:pPr>
            <w:r>
              <w:t xml:space="preserve">3</w:t>
            </w:r>
          </w:p>
        </w:tc>
        <w:tc>
          <w:tcPr/>
          <w:p>
            <w:pPr>
              <w:pStyle w:val="Compact"/>
              <w:jc w:val="left"/>
            </w:pPr>
            <w:r>
              <w:t xml:space="preserve">Needs deeper integration of local nuances.</w:t>
            </w:r>
          </w:p>
        </w:tc>
      </w:tr>
      <w:tr>
        <w:tc>
          <w:tcPr/>
          <w:p>
            <w:pPr>
              <w:pStyle w:val="Compact"/>
              <w:jc w:val="left"/>
            </w:pPr>
            <w:r>
              <w:t xml:space="preserve">Digital Strategy</w:t>
            </w:r>
          </w:p>
        </w:tc>
        <w:tc>
          <w:tcPr/>
          <w:p>
            <w:pPr>
              <w:pStyle w:val="Compact"/>
              <w:jc w:val="left"/>
            </w:pPr>
            <w:r>
              <w:t xml:space="preserve">3</w:t>
            </w:r>
          </w:p>
        </w:tc>
        <w:tc>
          <w:tcPr/>
          <w:p>
            <w:pPr>
              <w:pStyle w:val="Compact"/>
              <w:jc w:val="left"/>
            </w:pPr>
            <w:r>
              <w:t xml:space="preserve">Room for improvement in interactive content.</w:t>
            </w:r>
          </w:p>
        </w:tc>
      </w:tr>
      <w:tr>
        <w:tc>
          <w:tcPr/>
          <w:p>
            <w:pPr>
              <w:pStyle w:val="Compact"/>
              <w:jc w:val="left"/>
            </w:pPr>
            <w:r>
              <w:t xml:space="preserve">Objectivity</w:t>
            </w:r>
          </w:p>
        </w:tc>
        <w:tc>
          <w:tcPr/>
          <w:p>
            <w:pPr>
              <w:pStyle w:val="Compact"/>
              <w:jc w:val="left"/>
            </w:pPr>
            <w:r>
              <w:t xml:space="preserve">4</w:t>
            </w:r>
          </w:p>
        </w:tc>
        <w:tc>
          <w:tcPr/>
          <w:p>
            <w:pPr>
              <w:pStyle w:val="Compact"/>
              <w:jc w:val="left"/>
            </w:pPr>
            <w:r>
              <w:t xml:space="preserve">Generally balanced, minor bias detected.</w:t>
            </w:r>
          </w:p>
        </w:tc>
      </w:tr>
    </w:tbl>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Journalist</w:t>
      </w:r>
      <w:r>
        <w:t xml:space="preserve"> </w:t>
      </w:r>
      <w:r>
        <w:t xml:space="preserve">to enhance their performance in</w:t>
      </w:r>
      <w:r>
        <w:t xml:space="preserve"> </w:t>
      </w:r>
      <w:r>
        <w:rPr>
          <w:bCs/>
          <w:b/>
        </w:rPr>
        <w:t xml:space="preserve">France Lyon</w:t>
      </w:r>
      <w:r>
        <w:t xml:space="preserve">:</w:t>
      </w:r>
    </w:p>
    <w:p>
      <w:pPr>
        <w:numPr>
          <w:ilvl w:val="0"/>
          <w:numId w:val="1001"/>
        </w:numPr>
        <w:pStyle w:val="Compact"/>
      </w:pPr>
      <w:r>
        <w:rPr>
          <w:bCs/>
          <w:b/>
        </w:rPr>
        <w:t xml:space="preserve">Enhance Local Immersion:</w:t>
      </w:r>
      <w:r>
        <w:t xml:space="preserve"> </w:t>
      </w:r>
      <w:r>
        <w:t xml:space="preserve">Engage more deeply with community leaders and grassroots organizations in Lyon to gain a more holistic view of local issues.</w:t>
      </w:r>
    </w:p>
    <w:p>
      <w:pPr>
        <w:numPr>
          <w:ilvl w:val="0"/>
          <w:numId w:val="1001"/>
        </w:numPr>
        <w:pStyle w:val="Compact"/>
      </w:pPr>
      <w:r>
        <w:rPr>
          <w:bCs/>
          <w:b/>
        </w:rPr>
        <w:t xml:space="preserve">Refine Digital Storytelling:</w:t>
      </w:r>
      <w:r>
        <w:t xml:space="preserve"> </w:t>
      </w:r>
      <w:r>
        <w:t xml:space="preserve">Utilize multimedia tools to create more immersive stories that appeal to younger demographics in the Lyon area.</w:t>
      </w:r>
    </w:p>
    <w:p>
      <w:pPr>
        <w:numPr>
          <w:ilvl w:val="0"/>
          <w:numId w:val="1001"/>
        </w:numPr>
        <w:pStyle w:val="Compact"/>
      </w:pPr>
      <w:r>
        <w:rPr>
          <w:bCs/>
          <w:b/>
        </w:rPr>
        <w:t xml:space="preserve">Continuous Legal Education:</w:t>
      </w:r>
      <w:r>
        <w:t xml:space="preserve"> </w:t>
      </w:r>
      <w:r>
        <w:t xml:space="preserve">Stay updated on evolving French media laws to ensure continued compliance and protection against legal challenges.</w:t>
      </w:r>
    </w:p>
    <w:p>
      <w:pPr>
        <w:numPr>
          <w:ilvl w:val="0"/>
          <w:numId w:val="1001"/>
        </w:numPr>
        <w:pStyle w:val="Compact"/>
      </w:pPr>
      <w:r>
        <w:rPr>
          <w:bCs/>
          <w:b/>
        </w:rPr>
        <w:t xml:space="preserve">Bias Mitigation Training:</w:t>
      </w:r>
      <w:r>
        <w:t xml:space="preserve"> </w:t>
      </w:r>
      <w:r>
        <w:t xml:space="preserve">Participate in workshops focused on identifying and mitigating unconscious bias in reporting.</w:t>
      </w:r>
    </w:p>
    <w:bookmarkEnd w:id="29"/>
    <w:p>
      <w:pPr>
        <w:pStyle w:val="FirstParagraph"/>
      </w:pPr>
      <w:r>
        <w:t xml:space="preserve">Final Verdict</w:t>
      </w:r>
    </w:p>
    <w:p>
      <w:pPr>
        <w:pStyle w:val="BodyText"/>
      </w:pPr>
      <w:r>
        <w:t xml:space="preserve">The</w:t>
      </w:r>
      <w:r>
        <w:t xml:space="preserve"> </w:t>
      </w:r>
      <w:r>
        <w:rPr>
          <w:bCs/>
          <w:b/>
        </w:rPr>
        <w:t xml:space="preserve">Journalist</w:t>
      </w:r>
      <w:r>
        <w:t xml:space="preserve"> </w:t>
      </w:r>
      <w:r>
        <w:t xml:space="preserve">under review demonstrates a high level of professionalism and dedication to the craft. Their work contributes positively to the media landscape of</w:t>
      </w:r>
      <w:r>
        <w:t xml:space="preserve"> </w:t>
      </w:r>
      <w:r>
        <w:rPr>
          <w:bCs/>
          <w:b/>
        </w:rPr>
        <w:t xml:space="preserve">France Lyon</w:t>
      </w:r>
      <w:r>
        <w:t xml:space="preserve">. With the implementation of the recommended improvements, particularly in cultural integration and digital innovation, the subject is well-positioned to become a leading voice in regional journalism. This</w:t>
      </w:r>
      <w:r>
        <w:t xml:space="preserve"> </w:t>
      </w:r>
      <w:r>
        <w:rPr>
          <w:bCs/>
          <w:b/>
        </w:rPr>
        <w:t xml:space="preserve">Peer Review Report</w:t>
      </w:r>
      <w:r>
        <w:t xml:space="preserve"> </w:t>
      </w:r>
      <w:r>
        <w:t xml:space="preserve">concludes with a recommendation of</w:t>
      </w:r>
      <w:r>
        <w:t xml:space="preserve"> </w:t>
      </w:r>
      <w:r>
        <w:rPr>
          <w:bCs/>
          <w:b/>
        </w:rPr>
        <w:t xml:space="preserve">Approved with Conditions</w:t>
      </w:r>
      <w:r>
        <w:t xml:space="preserve">.</w:t>
      </w:r>
    </w:p>
    <w:p>
      <w:pPr>
        <w:pStyle w:val="BodyText"/>
      </w:pPr>
      <w:r>
        <w:t xml:space="preserve">This document is a confidential</w:t>
      </w:r>
      <w:r>
        <w:t xml:space="preserve"> </w:t>
      </w:r>
      <w:r>
        <w:rPr>
          <w:bCs/>
          <w:b/>
        </w:rPr>
        <w:t xml:space="preserve">Peer Review Report</w:t>
      </w:r>
      <w:r>
        <w:t xml:space="preserve"> </w:t>
      </w:r>
      <w:r>
        <w:t xml:space="preserve">intended for internal use only.</w:t>
      </w:r>
      <w:r>
        <w:br/>
      </w:r>
      <w:r>
        <w:t xml:space="preserve">Generated for the assessment of a</w:t>
      </w:r>
      <w:r>
        <w:t xml:space="preserve"> </w:t>
      </w:r>
      <w:r>
        <w:rPr>
          <w:bCs/>
          <w:b/>
        </w:rPr>
        <w:t xml:space="preserve">Journalist</w:t>
      </w:r>
      <w:r>
        <w:t xml:space="preserve"> </w:t>
      </w:r>
      <w:r>
        <w:t xml:space="preserve">in</w:t>
      </w:r>
      <w:r>
        <w:t xml:space="preserve"> </w:t>
      </w:r>
      <w:r>
        <w:rPr>
          <w:bCs/>
          <w:b/>
        </w:rPr>
        <w:t xml:space="preserve">France Lyon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France Lyon</dc:title>
  <dc:creator/>
  <dc:language>en</dc:language>
  <cp:keywords/>
  <dcterms:created xsi:type="dcterms:W3CDTF">2026-10-10T01:58:14Z</dcterms:created>
  <dcterms:modified xsi:type="dcterms:W3CDTF">2026-10-10T01:58:14Z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