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dynamic media landscape of Germany Berlin. The purpose of this review is to provide a comprehensive assessment of the Journalist's work, focusing on their adherence to journalistic principles, accuracy, fairness, and relevance to the local and international audience in Berlin, Germany.</w:t>
      </w:r>
    </w:p>
    <w:p>
      <w:pPr>
        <w:pStyle w:val="BodyText"/>
      </w:pPr>
      <w:r>
        <w:t xml:space="preserve">Berlin, as the capital of Germany, is a hub for political, cultural, and social developments. A Journalist working in this environment must navigate complex issues, diverse perspectives, and high expectations from the public. This report aims to highlight strengths, identify areas for improvement, and offer constructive feedback to enhance the Journalist's professional practice.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Accuracy and reliability of information presented in articles and reports.</w:t>
      </w:r>
    </w:p>
    <w:p>
      <w:pPr>
        <w:numPr>
          <w:ilvl w:val="0"/>
          <w:numId w:val="1001"/>
        </w:numPr>
        <w:pStyle w:val="Compact"/>
      </w:pPr>
      <w:r>
        <w:t xml:space="preserve">Adherence to ethical standards, including impartiality, transparency, and respect for privacy.</w:t>
      </w:r>
    </w:p>
    <w:p>
      <w:pPr>
        <w:numPr>
          <w:ilvl w:val="0"/>
          <w:numId w:val="1001"/>
        </w:numPr>
        <w:pStyle w:val="Compact"/>
      </w:pPr>
      <w:r>
        <w:t xml:space="preserve">Relevance and depth of coverage of topics pertinent to Germany Berlin and its broader implications.</w:t>
      </w:r>
    </w:p>
    <w:p>
      <w:pPr>
        <w:numPr>
          <w:ilvl w:val="0"/>
          <w:numId w:val="1001"/>
        </w:numPr>
        <w:pStyle w:val="Compact"/>
      </w:pPr>
      <w:r>
        <w:t xml:space="preserve">Engagement with the local community and ability to represent diverse voices.</w:t>
      </w:r>
    </w:p>
    <w:p>
      <w:pPr>
        <w:numPr>
          <w:ilvl w:val="0"/>
          <w:numId w:val="1001"/>
        </w:numPr>
        <w:pStyle w:val="Compact"/>
      </w:pPr>
      <w:r>
        <w:t xml:space="preserve">Professionalism in interactions with sources, colleagues, and the public.</w:t>
      </w:r>
    </w:p>
    <w:p>
      <w:pPr>
        <w:pStyle w:val="FirstParagraph"/>
      </w:pPr>
      <w:r>
        <w:t xml:space="preserve">The review is based on an analysis of the Journalist's published works over the past six months, interviews with peers and sources, and feedback from readers in Germany Berlin.</w:t>
      </w:r>
    </w:p>
    <w:bookmarkEnd w:id="22"/>
    <w:bookmarkStart w:id="26" w:name="evaluation-of-journalistic-standards"/>
    <w:p>
      <w:pPr>
        <w:pStyle w:val="Heading2"/>
      </w:pPr>
      <w:r>
        <w:t xml:space="preserve">3. Evaluation of Journalistic Standards</w:t>
      </w:r>
    </w:p>
    <w:bookmarkStart w:id="23" w:name="accuracy-and-reliability"/>
    <w:p>
      <w:pPr>
        <w:pStyle w:val="Heading3"/>
      </w:pPr>
      <w:r>
        <w:t xml:space="preserve">3.1 Accuracy and Reliability</w:t>
      </w:r>
    </w:p>
    <w:p>
      <w:pPr>
        <w:pStyle w:val="FirstParagraph"/>
      </w:pPr>
      <w:r>
        <w:t xml:space="preserve">The Journalist demonstrates a strong commitment to accuracy and reliability in their reporting. Articles are well-researched, with facts verified through multiple credible sources. In the context of Germany Berlin, where misinformation can spread rapidly due to the city's global significance, the Journalist's diligence in fact-checking is commendable. However, there are occasional instances where minor errors in data or quotes have been identified, suggesting a need for more rigorous editorial oversight.</w:t>
      </w:r>
    </w:p>
    <w:bookmarkEnd w:id="23"/>
    <w:bookmarkStart w:id="24" w:name="ethical-standards"/>
    <w:p>
      <w:pPr>
        <w:pStyle w:val="Heading3"/>
      </w:pPr>
      <w:r>
        <w:t xml:space="preserve">3.2 Ethical Standards</w:t>
      </w:r>
    </w:p>
    <w:p>
      <w:pPr>
        <w:pStyle w:val="FirstParagraph"/>
      </w:pPr>
      <w:r>
        <w:t xml:space="preserve">Adherence to ethical standards is a cornerstone of journalism, particularly in a diverse and politically sensitive environment like Germany Berlin. The Journalist generally upholds these standards, maintaining impartiality and avoiding conflicts of interest. Transparency in sourcing is evident, with clear attribution of information. However, there are areas where the Journalist could improve, such as providing more context when reporting on controversial issues to ensure fairness and balance.</w:t>
      </w:r>
    </w:p>
    <w:bookmarkEnd w:id="24"/>
    <w:bookmarkStart w:id="25" w:name="relevance-and-depth-of-coverage"/>
    <w:p>
      <w:pPr>
        <w:pStyle w:val="Heading3"/>
      </w:pPr>
      <w:r>
        <w:t xml:space="preserve">3.3 Relevance and Depth of Coverage</w:t>
      </w:r>
    </w:p>
    <w:p>
      <w:pPr>
        <w:pStyle w:val="FirstParagraph"/>
      </w:pPr>
      <w:r>
        <w:t xml:space="preserve">The Journalist's coverage of topics relevant to Germany Berlin is both timely and insightful. Issues such as urban development, immigration, and cultural events are explored with depth, offering readers a nuanced understanding of the city's challenges and opportunities. The Journalist also excels in connecting local stories to broader national and international contexts, enhancing the relevance of their work for a global audience.</w:t>
      </w:r>
    </w:p>
    <w:bookmarkEnd w:id="25"/>
    <w:bookmarkEnd w:id="26"/>
    <w:bookmarkStart w:id="27" w:name="community-engagement-and-representation"/>
    <w:p>
      <w:pPr>
        <w:pStyle w:val="Heading2"/>
      </w:pPr>
      <w:r>
        <w:t xml:space="preserve">4. Community Engagement and Representation</w:t>
      </w:r>
    </w:p>
    <w:p>
      <w:pPr>
        <w:pStyle w:val="FirstParagraph"/>
      </w:pPr>
      <w:r>
        <w:t xml:space="preserve">A key aspect of journalism in Germany Berlin is the ability to engage with the local community and represent its diverse voices. The Journalist has made significant efforts in this regard, conducting interviews with individuals from various backgrounds and highlighting underrepresented perspectives. This approach not only enriches the content but also fosters trust and credibility among readers. However, there is room for improvement in terms of proactive engagement with marginalized communities to ensure their stories are told authentically and respectfully.</w:t>
      </w:r>
    </w:p>
    <w:bookmarkEnd w:id="27"/>
    <w:bookmarkStart w:id="28" w:name="professionalism-and-collaboration"/>
    <w:p>
      <w:pPr>
        <w:pStyle w:val="Heading2"/>
      </w:pPr>
      <w:r>
        <w:t xml:space="preserve">5. Professionalism and Collaboration</w:t>
      </w:r>
    </w:p>
    <w:p>
      <w:pPr>
        <w:pStyle w:val="FirstParagraph"/>
      </w:pPr>
      <w:r>
        <w:t xml:space="preserve">The Journalist exhibits a high level of professionalism in their interactions with sources, colleagues, and the public. They are known for their integrity, punctuality, and respect for deadlines. Collaboration with other journalists and media outlets in Germany Berlin is seamless, contributing to a cohesive and informed media landscape. Feedback from peers indicates that the Journalist is approachable and open to constructive criticism, which is essential for continuous improvement.</w:t>
      </w:r>
    </w:p>
    <w:bookmarkEnd w:id="28"/>
    <w:bookmarkStart w:id="29" w:name="areas-for-improvement"/>
    <w:p>
      <w:pPr>
        <w:pStyle w:val="Heading2"/>
      </w:pPr>
      <w:r>
        <w:t xml:space="preserve">6. Areas for Improvement</w:t>
      </w:r>
    </w:p>
    <w:p>
      <w:pPr>
        <w:pStyle w:val="FirstParagraph"/>
      </w:pPr>
      <w:r>
        <w:t xml:space="preserve">While the Journalist demonstrates many strengths, there are areas where improvement is recommended:</w:t>
      </w:r>
    </w:p>
    <w:p>
      <w:pPr>
        <w:numPr>
          <w:ilvl w:val="0"/>
          <w:numId w:val="1002"/>
        </w:numPr>
        <w:pStyle w:val="Compact"/>
      </w:pPr>
      <w:r>
        <w:t xml:space="preserve">Enhance fact-checking processes to minimize errors in published content.</w:t>
      </w:r>
    </w:p>
    <w:p>
      <w:pPr>
        <w:numPr>
          <w:ilvl w:val="0"/>
          <w:numId w:val="1002"/>
        </w:numPr>
        <w:pStyle w:val="Compact"/>
      </w:pPr>
      <w:r>
        <w:t xml:space="preserve">Provide more context and balance when reporting on sensitive or polarizing topics.</w:t>
      </w:r>
    </w:p>
    <w:p>
      <w:pPr>
        <w:numPr>
          <w:ilvl w:val="0"/>
          <w:numId w:val="1002"/>
        </w:numPr>
        <w:pStyle w:val="Compact"/>
      </w:pPr>
      <w:r>
        <w:t xml:space="preserve">Strengthen engagement with marginalized communities to ensure inclusive representation.</w:t>
      </w:r>
    </w:p>
    <w:p>
      <w:pPr>
        <w:numPr>
          <w:ilvl w:val="0"/>
          <w:numId w:val="1002"/>
        </w:numPr>
        <w:pStyle w:val="Compact"/>
      </w:pPr>
      <w:r>
        <w:t xml:space="preserve">Explore innovative storytelling techniques to engage younger audiences in Germany Berlin.</w:t>
      </w:r>
    </w:p>
    <w:bookmarkEnd w:id="29"/>
    <w:bookmarkStart w:id="30" w:name="conclusion"/>
    <w:p>
      <w:pPr>
        <w:pStyle w:val="Heading2"/>
      </w:pPr>
      <w:r>
        <w:t xml:space="preserve">7. Conclusion</w:t>
      </w:r>
    </w:p>
    <w:p>
      <w:pPr>
        <w:pStyle w:val="FirstParagraph"/>
      </w:pPr>
      <w:r>
        <w:t xml:space="preserve">This Peer Review Report concludes that the Journalist operating in Germany Berlin is a dedicated and skilled professional who contributes significantly to the media landscape. Their commitment to accuracy, ethical standards, and community engagement is evident in their work. By addressing the identified areas for improvement, the Journalist can further enhance their impact and continue to serve as a trusted source of information for the people of Berlin and beyond.</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Germany Berlin</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