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Subject: Performance Evaluation of Journalist</w:t>
      </w:r>
    </w:p>
    <w:p>
      <w:pPr>
        <w:pStyle w:val="BodyText"/>
      </w:pPr>
      <w:r>
        <w:t xml:space="preserve">Location:</w:t>
      </w:r>
      <w:r>
        <w:t xml:space="preserve"> </w:t>
      </w:r>
      <w:r>
        <w:t xml:space="preserve">India Bangalore</w:t>
      </w:r>
    </w:p>
    <w:p>
      <w:pPr>
        <w:pStyle w:val="BodyText"/>
      </w:pPr>
      <w:r>
        <w:t xml:space="preserve">Date:</w:t>
      </w:r>
      <w:r>
        <w:t xml:space="preserve"> </w:t>
      </w:r>
      <w:r>
        <w:t xml:space="preserve">October 24, 2023</w:t>
      </w:r>
    </w:p>
    <w:p>
      <w:pPr>
        <w:pStyle w:val="BodyText"/>
      </w:pPr>
      <w:r>
        <w:t xml:space="preserve">Reviewer:</w:t>
      </w:r>
      <w:r>
        <w:t xml:space="preserve"> </w:t>
      </w:r>
      <w:r>
        <w:t xml:space="preserve">Senior Editorial Board</w:t>
      </w:r>
    </w:p>
    <w:p>
      <w:pPr>
        <w:pStyle w:val="BodyText"/>
      </w:pPr>
      <w:r>
        <w:t xml:space="preserve">Department:</w:t>
      </w:r>
      <w:r>
        <w:t xml:space="preserve"> </w:t>
      </w:r>
      <w:r>
        <w:t xml:space="preserve">Metro &amp; Tech Desk</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conducted to assess the professional competency, ethical adherence, and output quality of the assigned</w:t>
      </w:r>
      <w:r>
        <w:t xml:space="preserve"> </w:t>
      </w:r>
      <w:r>
        <w:rPr>
          <w:bCs/>
          <w:b/>
        </w:rPr>
        <w:t xml:space="preserve">Journalist</w:t>
      </w:r>
      <w:r>
        <w:t xml:space="preserve"> </w:t>
      </w:r>
      <w:r>
        <w:t xml:space="preserve">operating within the vibrant media landscape of</w:t>
      </w:r>
      <w:r>
        <w:t xml:space="preserve"> </w:t>
      </w:r>
      <w:r>
        <w:rPr>
          <w:bCs/>
          <w:b/>
        </w:rPr>
        <w:t xml:space="preserve">India Bangalore</w:t>
      </w:r>
      <w:r>
        <w:t xml:space="preserve">. As the technology and startup capital of the nation, Bangalore presents unique challenges and opportunities for reporting. This review evaluates the subject's ability to navigate these complexities while maintaining the highest standards of journalistic integrity.</w:t>
      </w:r>
    </w:p>
    <w:p>
      <w:pPr>
        <w:pStyle w:val="BodyText"/>
      </w:pPr>
      <w:r>
        <w:t xml:space="preserve">The evaluation covers a six-month period, analyzing investigative depth, digital literacy, local community engagement, and adherence to press ethics. The overall rating for this</w:t>
      </w:r>
      <w:r>
        <w:t xml:space="preserve"> </w:t>
      </w:r>
      <w:r>
        <w:rPr>
          <w:bCs/>
          <w:b/>
        </w:rPr>
        <w:t xml:space="preserve">Journalist</w:t>
      </w:r>
      <w:r>
        <w:t xml:space="preserve"> </w:t>
      </w:r>
      <w:r>
        <w:t xml:space="preserve">is</w:t>
      </w:r>
      <w:r>
        <w:t xml:space="preserve"> </w:t>
      </w:r>
      <w:r>
        <w:rPr>
          <w:bCs/>
          <w:b/>
        </w:rPr>
        <w:t xml:space="preserve">Commended with Areas for Development</w:t>
      </w:r>
      <w:r>
        <w:t xml:space="preserve">.</w:t>
      </w:r>
    </w:p>
    <w:bookmarkEnd w:id="21"/>
    <w:bookmarkStart w:id="22" w:name="evaluation-criteria-and-methodology"/>
    <w:p>
      <w:pPr>
        <w:pStyle w:val="Heading2"/>
      </w:pPr>
      <w:r>
        <w:t xml:space="preserve">2. Evaluation Criteria and Methodology</w:t>
      </w:r>
    </w:p>
    <w:p>
      <w:pPr>
        <w:pStyle w:val="FirstParagraph"/>
      </w:pPr>
      <w:r>
        <w:t xml:space="preserve">The review process involved a comprehensive analysis of published articles, source interviews, and editorial feedback. The criteria were specifically tailored to the requirements of reporting in</w:t>
      </w:r>
      <w:r>
        <w:t xml:space="preserve"> </w:t>
      </w:r>
      <w:r>
        <w:rPr>
          <w:bCs/>
          <w:b/>
        </w:rPr>
        <w:t xml:space="preserve">India Bangalore</w:t>
      </w:r>
      <w:r>
        <w:t xml:space="preserve">, focusing on the following key areas:</w:t>
      </w:r>
    </w:p>
    <w:p>
      <w:pPr>
        <w:numPr>
          <w:ilvl w:val="0"/>
          <w:numId w:val="1001"/>
        </w:numPr>
        <w:pStyle w:val="Compact"/>
      </w:pPr>
      <w:r>
        <w:rPr>
          <w:bCs/>
          <w:b/>
        </w:rPr>
        <w:t xml:space="preserve">Accuracy and Verification:</w:t>
      </w:r>
      <w:r>
        <w:t xml:space="preserve"> </w:t>
      </w:r>
      <w:r>
        <w:t xml:space="preserve">Rigor in fact-checking, particularly regarding technical and political claims.</w:t>
      </w:r>
    </w:p>
    <w:p>
      <w:pPr>
        <w:numPr>
          <w:ilvl w:val="0"/>
          <w:numId w:val="1001"/>
        </w:numPr>
        <w:pStyle w:val="Compact"/>
      </w:pPr>
      <w:r>
        <w:rPr>
          <w:bCs/>
          <w:b/>
        </w:rPr>
        <w:t xml:space="preserve">Local Contextualization:</w:t>
      </w:r>
      <w:r>
        <w:t xml:space="preserve"> </w:t>
      </w:r>
      <w:r>
        <w:t xml:space="preserve">Understanding the socio-economic fabric of Bangalore.</w:t>
      </w:r>
    </w:p>
    <w:p>
      <w:pPr>
        <w:numPr>
          <w:ilvl w:val="0"/>
          <w:numId w:val="1001"/>
        </w:numPr>
        <w:pStyle w:val="Compact"/>
      </w:pPr>
      <w:r>
        <w:rPr>
          <w:bCs/>
          <w:b/>
        </w:rPr>
        <w:t xml:space="preserve">Ethical Compliance:</w:t>
      </w:r>
      <w:r>
        <w:t xml:space="preserve"> </w:t>
      </w:r>
      <w:r>
        <w:t xml:space="preserve">Adherence to the Press Council of India guidelines.</w:t>
      </w:r>
    </w:p>
    <w:p>
      <w:pPr>
        <w:numPr>
          <w:ilvl w:val="0"/>
          <w:numId w:val="1001"/>
        </w:numPr>
        <w:pStyle w:val="Compact"/>
      </w:pPr>
      <w:r>
        <w:rPr>
          <w:bCs/>
          <w:b/>
        </w:rPr>
        <w:t xml:space="preserve">Digital Proficiency:</w:t>
      </w:r>
      <w:r>
        <w:t xml:space="preserve"> </w:t>
      </w:r>
      <w:r>
        <w:t xml:space="preserve">Utilization of multimedia tools and social media for storytelling.</w:t>
      </w:r>
    </w:p>
    <w:bookmarkEnd w:id="22"/>
    <w:bookmarkStart w:id="27" w:name="detailed-performance-analysis"/>
    <w:p>
      <w:pPr>
        <w:pStyle w:val="Heading2"/>
      </w:pPr>
      <w:r>
        <w:t xml:space="preserve">3. Detailed Performance Analysis</w:t>
      </w:r>
    </w:p>
    <w:bookmarkStart w:id="23" w:name="reporting-on-technology-and-innovation"/>
    <w:p>
      <w:pPr>
        <w:pStyle w:val="Heading3"/>
      </w:pPr>
      <w:r>
        <w:t xml:space="preserve">3.1 Reporting on Technology and Innovation</w:t>
      </w:r>
    </w:p>
    <w:p>
      <w:pPr>
        <w:pStyle w:val="FirstParagraph"/>
      </w:pPr>
      <w:r>
        <w:t xml:space="preserve">Given that</w:t>
      </w:r>
      <w:r>
        <w:t xml:space="preserve"> </w:t>
      </w:r>
      <w:r>
        <w:rPr>
          <w:bCs/>
          <w:b/>
        </w:rPr>
        <w:t xml:space="preserve">India Bangalore</w:t>
      </w:r>
      <w:r>
        <w:t xml:space="preserve"> </w:t>
      </w:r>
      <w:r>
        <w:t xml:space="preserve">is the hub of India's IT industry, a</w:t>
      </w:r>
      <w:r>
        <w:t xml:space="preserve"> </w:t>
      </w:r>
      <w:r>
        <w:rPr>
          <w:bCs/>
          <w:b/>
        </w:rPr>
        <w:t xml:space="preserve">Journalist</w:t>
      </w:r>
      <w:r>
        <w:t xml:space="preserve"> </w:t>
      </w:r>
      <w:r>
        <w:t xml:space="preserve">in this region must possess a strong grasp of technological trends. The subject has demonstrated commendable ability in covering startup ecosystems and tech policy changes. However, the</w:t>
      </w:r>
      <w:r>
        <w:t xml:space="preserve"> </w:t>
      </w:r>
      <w:r>
        <w:rPr>
          <w:bCs/>
          <w:b/>
        </w:rPr>
        <w:t xml:space="preserve">Peer Review Report</w:t>
      </w:r>
      <w:r>
        <w:t xml:space="preserve"> </w:t>
      </w:r>
      <w:r>
        <w:t xml:space="preserve">notes that while surface-level reporting is excellent, deeper investigative pieces on data privacy and labor conditions in the tech sector require more nuance. The</w:t>
      </w:r>
      <w:r>
        <w:t xml:space="preserve"> </w:t>
      </w:r>
      <w:r>
        <w:rPr>
          <w:bCs/>
          <w:b/>
        </w:rPr>
        <w:t xml:space="preserve">Journalist</w:t>
      </w:r>
      <w:r>
        <w:t xml:space="preserve"> </w:t>
      </w:r>
      <w:r>
        <w:t xml:space="preserve">should strive to move beyond press releases and conduct more independent analysis.</w:t>
      </w:r>
    </w:p>
    <w:bookmarkEnd w:id="23"/>
    <w:bookmarkStart w:id="24" w:name="civic-and-urban-issues"/>
    <w:p>
      <w:pPr>
        <w:pStyle w:val="Heading3"/>
      </w:pPr>
      <w:r>
        <w:t xml:space="preserve">3.2 Civic and Urban Issues</w:t>
      </w:r>
    </w:p>
    <w:p>
      <w:pPr>
        <w:pStyle w:val="FirstParagraph"/>
      </w:pPr>
      <w:r>
        <w:t xml:space="preserve">Bangalore faces significant urban challenges, including water scarcity, traffic congestion, and infrastructure development. The</w:t>
      </w:r>
      <w:r>
        <w:t xml:space="preserve"> </w:t>
      </w:r>
      <w:r>
        <w:rPr>
          <w:bCs/>
          <w:b/>
        </w:rPr>
        <w:t xml:space="preserve">Journalist</w:t>
      </w:r>
      <w:r>
        <w:t xml:space="preserve"> </w:t>
      </w:r>
      <w:r>
        <w:t xml:space="preserve">has been proactive in covering these issues. The report highlights a series of articles on the Bengaluru Water Supply and Sewerage Board (BWSSB) as particularly strong. The ability to translate complex municipal data into accessible stories for the general public in</w:t>
      </w:r>
      <w:r>
        <w:t xml:space="preserve"> </w:t>
      </w:r>
      <w:r>
        <w:rPr>
          <w:bCs/>
          <w:b/>
        </w:rPr>
        <w:t xml:space="preserve">India Bangalore</w:t>
      </w:r>
      <w:r>
        <w:t xml:space="preserve"> </w:t>
      </w:r>
      <w:r>
        <w:t xml:space="preserve">is a significant strength.</w:t>
      </w:r>
    </w:p>
    <w:bookmarkEnd w:id="24"/>
    <w:bookmarkStart w:id="25" w:name="ethical-standards-and-objectivity"/>
    <w:p>
      <w:pPr>
        <w:pStyle w:val="Heading3"/>
      </w:pPr>
      <w:r>
        <w:t xml:space="preserve">3.3 Ethical Standards and Objectivity</w:t>
      </w:r>
    </w:p>
    <w:p>
      <w:pPr>
        <w:pStyle w:val="FirstParagraph"/>
      </w:pPr>
      <w:r>
        <w:t xml:space="preserve">Integrity is paramount. This</w:t>
      </w:r>
      <w:r>
        <w:t xml:space="preserve"> </w:t>
      </w:r>
      <w:r>
        <w:rPr>
          <w:bCs/>
          <w:b/>
        </w:rPr>
        <w:t xml:space="preserve">Peer Review Report</w:t>
      </w:r>
      <w:r>
        <w:t xml:space="preserve"> </w:t>
      </w:r>
      <w:r>
        <w:t xml:space="preserve">confirms that the</w:t>
      </w:r>
      <w:r>
        <w:t xml:space="preserve"> </w:t>
      </w:r>
      <w:r>
        <w:rPr>
          <w:bCs/>
          <w:b/>
        </w:rPr>
        <w:t xml:space="preserve">Journalist</w:t>
      </w:r>
      <w:r>
        <w:t xml:space="preserve"> </w:t>
      </w:r>
      <w:r>
        <w:t xml:space="preserve">has maintained a high level of objectivity. There were no instances of conflict of interest or paid news detected during the review period. The subject consistently attributes sources and corrects errors promptly, which is vital for maintaining trust in the media ecosystem of</w:t>
      </w:r>
      <w:r>
        <w:t xml:space="preserve"> </w:t>
      </w:r>
      <w:r>
        <w:rPr>
          <w:bCs/>
          <w:b/>
        </w:rPr>
        <w:t xml:space="preserve">India Bangalore</w:t>
      </w:r>
      <w:r>
        <w:t xml:space="preserve">.</w:t>
      </w:r>
    </w:p>
    <w:bookmarkEnd w:id="25"/>
    <w:bookmarkStart w:id="26" w:name="digital-engagement-and-reach"/>
    <w:p>
      <w:pPr>
        <w:pStyle w:val="Heading3"/>
      </w:pPr>
      <w:r>
        <w:t xml:space="preserve">3.4 Digital Engagement and Reach</w:t>
      </w:r>
    </w:p>
    <w:p>
      <w:pPr>
        <w:pStyle w:val="FirstParagraph"/>
      </w:pPr>
      <w:r>
        <w:t xml:space="preserve">In the modern media landscape, a</w:t>
      </w:r>
      <w:r>
        <w:t xml:space="preserve"> </w:t>
      </w:r>
      <w:r>
        <w:rPr>
          <w:bCs/>
          <w:b/>
        </w:rPr>
        <w:t xml:space="preserve">Journalist</w:t>
      </w:r>
      <w:r>
        <w:t xml:space="preserve"> </w:t>
      </w:r>
      <w:r>
        <w:t xml:space="preserve">must be digitally fluent. The subject effectively utilizes social media platforms to engage with the audience in Bangalore. However, the report suggests an improvement in data journalism skills. Utilizing data visualization tools to explain trends in Bangalore's real estate or pollution levels would significantly enhance the impact of the reporting.</w:t>
      </w:r>
    </w:p>
    <w:bookmarkEnd w:id="26"/>
    <w:bookmarkEnd w:id="27"/>
    <w:bookmarkStart w:id="28" w:name="quantitative-assessment"/>
    <w:p>
      <w:pPr>
        <w:pStyle w:val="Heading2"/>
      </w:pPr>
      <w:r>
        <w:t xml:space="preserve">4. Quantitative Assessment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Criteria</w:t>
            </w:r>
          </w:p>
        </w:tc>
        <w:tc>
          <w:tcPr/>
          <w:p>
            <w:pPr>
              <w:pStyle w:val="Compact"/>
              <w:jc w:val="left"/>
            </w:pPr>
            <w:r>
              <w:t xml:space="preserve">Weightage</w:t>
            </w:r>
          </w:p>
        </w:tc>
        <w:tc>
          <w:tcPr/>
          <w:p>
            <w:pPr>
              <w:pStyle w:val="Compact"/>
              <w:jc w:val="left"/>
            </w:pPr>
            <w:r>
              <w:t xml:space="preserve">Score (1-10)</w:t>
            </w:r>
          </w:p>
        </w:tc>
        <w:tc>
          <w:tcPr/>
          <w:p>
            <w:pPr>
              <w:pStyle w:val="Compact"/>
              <w:jc w:val="left"/>
            </w:pPr>
            <w:r>
              <w:t xml:space="preserve">Remarks</w:t>
            </w:r>
          </w:p>
        </w:tc>
      </w:tr>
      <w:tr>
        <w:tc>
          <w:tcPr/>
          <w:p>
            <w:pPr>
              <w:pStyle w:val="Compact"/>
              <w:jc w:val="left"/>
            </w:pPr>
            <w:r>
              <w:t xml:space="preserve">Accuracy &amp; Fact-Checking</w:t>
            </w:r>
          </w:p>
        </w:tc>
        <w:tc>
          <w:tcPr/>
          <w:p>
            <w:pPr>
              <w:pStyle w:val="Compact"/>
              <w:jc w:val="left"/>
            </w:pPr>
            <w:r>
              <w:t xml:space="preserve">30%</w:t>
            </w:r>
          </w:p>
        </w:tc>
        <w:tc>
          <w:tcPr/>
          <w:p>
            <w:pPr>
              <w:pStyle w:val="Compact"/>
              <w:jc w:val="left"/>
            </w:pPr>
            <w:r>
              <w:t xml:space="preserve">9</w:t>
            </w:r>
          </w:p>
        </w:tc>
        <w:tc>
          <w:tcPr/>
          <w:p>
            <w:pPr>
              <w:pStyle w:val="Compact"/>
              <w:jc w:val="left"/>
            </w:pPr>
            <w:r>
              <w:t xml:space="preserve">Highly reliable; minimal errors.</w:t>
            </w:r>
          </w:p>
        </w:tc>
      </w:tr>
      <w:tr>
        <w:tc>
          <w:tcPr/>
          <w:p>
            <w:pPr>
              <w:pStyle w:val="Compact"/>
              <w:jc w:val="left"/>
            </w:pPr>
            <w:r>
              <w:t xml:space="preserve">Local Knowledge (Bangalore)</w:t>
            </w:r>
          </w:p>
        </w:tc>
        <w:tc>
          <w:tcPr/>
          <w:p>
            <w:pPr>
              <w:pStyle w:val="Compact"/>
              <w:jc w:val="left"/>
            </w:pPr>
            <w:r>
              <w:t xml:space="preserve">25%</w:t>
            </w:r>
          </w:p>
        </w:tc>
        <w:tc>
          <w:tcPr/>
          <w:p>
            <w:pPr>
              <w:pStyle w:val="Compact"/>
              <w:jc w:val="left"/>
            </w:pPr>
            <w:r>
              <w:t xml:space="preserve">8</w:t>
            </w:r>
          </w:p>
        </w:tc>
        <w:tc>
          <w:tcPr/>
          <w:p>
            <w:pPr>
              <w:pStyle w:val="Compact"/>
              <w:jc w:val="left"/>
            </w:pPr>
            <w:r>
              <w:t xml:space="preserve">Strong understanding of civic issues.</w:t>
            </w:r>
          </w:p>
        </w:tc>
      </w:tr>
      <w:tr>
        <w:tc>
          <w:tcPr/>
          <w:p>
            <w:pPr>
              <w:pStyle w:val="Compact"/>
              <w:jc w:val="left"/>
            </w:pPr>
            <w:r>
              <w:t xml:space="preserve">Investigative Depth</w:t>
            </w:r>
          </w:p>
        </w:tc>
        <w:tc>
          <w:tcPr/>
          <w:p>
            <w:pPr>
              <w:pStyle w:val="Compact"/>
              <w:jc w:val="left"/>
            </w:pPr>
            <w:r>
              <w:t xml:space="preserve">25%</w:t>
            </w:r>
          </w:p>
        </w:tc>
        <w:tc>
          <w:tcPr/>
          <w:p>
            <w:pPr>
              <w:pStyle w:val="Compact"/>
              <w:jc w:val="left"/>
            </w:pPr>
            <w:r>
              <w:t xml:space="preserve">6</w:t>
            </w:r>
          </w:p>
        </w:tc>
        <w:tc>
          <w:tcPr/>
          <w:p>
            <w:pPr>
              <w:pStyle w:val="Compact"/>
              <w:jc w:val="left"/>
            </w:pPr>
            <w:r>
              <w:t xml:space="preserve">Needs more aggressive digging on tech sector.</w:t>
            </w:r>
          </w:p>
        </w:tc>
      </w:tr>
      <w:tr>
        <w:tc>
          <w:tcPr/>
          <w:p>
            <w:pPr>
              <w:pStyle w:val="Compact"/>
              <w:jc w:val="left"/>
            </w:pPr>
            <w:r>
              <w:t xml:space="preserve">Ethics &amp; Professionalism</w:t>
            </w:r>
          </w:p>
        </w:tc>
        <w:tc>
          <w:tcPr/>
          <w:p>
            <w:pPr>
              <w:pStyle w:val="Compact"/>
              <w:jc w:val="left"/>
            </w:pPr>
            <w:r>
              <w:t xml:space="preserve">20%</w:t>
            </w:r>
          </w:p>
        </w:tc>
        <w:tc>
          <w:tcPr/>
          <w:p>
            <w:pPr>
              <w:pStyle w:val="Compact"/>
              <w:jc w:val="left"/>
            </w:pPr>
            <w:r>
              <w:t xml:space="preserve">10</w:t>
            </w:r>
          </w:p>
        </w:tc>
        <w:tc>
          <w:tcPr/>
          <w:p>
            <w:pPr>
              <w:pStyle w:val="Compact"/>
              <w:jc w:val="left"/>
            </w:pPr>
            <w:r>
              <w:t xml:space="preserve">Exemplary conduct.</w:t>
            </w:r>
          </w:p>
        </w:tc>
      </w:tr>
    </w:tbl>
    <w:bookmarkEnd w:id="28"/>
    <w:bookmarkStart w:id="29" w:name="recommendations-for-improvement"/>
    <w:p>
      <w:pPr>
        <w:pStyle w:val="Heading2"/>
      </w:pPr>
      <w:r>
        <w:t xml:space="preserve">5. Recommendations for Improvement</w:t>
      </w:r>
    </w:p>
    <w:p>
      <w:pPr>
        <w:pStyle w:val="FirstParagraph"/>
      </w:pPr>
      <w:r>
        <w:t xml:space="preserve">Based on the findings of this</w:t>
      </w:r>
      <w:r>
        <w:t xml:space="preserve"> </w:t>
      </w:r>
      <w:r>
        <w:rPr>
          <w:bCs/>
          <w:b/>
        </w:rPr>
        <w:t xml:space="preserve">Peer Review Report</w:t>
      </w:r>
      <w:r>
        <w:t xml:space="preserve">, the following actionable recommendations are provided for the</w:t>
      </w:r>
      <w:r>
        <w:t xml:space="preserve"> </w:t>
      </w:r>
      <w:r>
        <w:rPr>
          <w:bCs/>
          <w:b/>
        </w:rPr>
        <w:t xml:space="preserve">Journalist</w:t>
      </w:r>
      <w:r>
        <w:t xml:space="preserve"> </w:t>
      </w:r>
      <w:r>
        <w:t xml:space="preserve">to enhance their performance in</w:t>
      </w:r>
      <w:r>
        <w:t xml:space="preserve"> </w:t>
      </w:r>
      <w:r>
        <w:rPr>
          <w:bCs/>
          <w:b/>
        </w:rPr>
        <w:t xml:space="preserve">India Bangalore</w:t>
      </w:r>
      <w:r>
        <w:t xml:space="preserve">:</w:t>
      </w:r>
    </w:p>
    <w:p>
      <w:pPr>
        <w:numPr>
          <w:ilvl w:val="0"/>
          <w:numId w:val="1002"/>
        </w:numPr>
        <w:pStyle w:val="Compact"/>
      </w:pPr>
      <w:r>
        <w:rPr>
          <w:bCs/>
          <w:b/>
        </w:rPr>
        <w:t xml:space="preserve">Enhance Data Journalism Skills:</w:t>
      </w:r>
      <w:r>
        <w:t xml:space="preserve"> </w:t>
      </w:r>
      <w:r>
        <w:t xml:space="preserve">Enroll in workshops focused on data visualization and open-source intelligence (OSINT) to better analyze public data relevant to Bangalore.</w:t>
      </w:r>
    </w:p>
    <w:p>
      <w:pPr>
        <w:numPr>
          <w:ilvl w:val="0"/>
          <w:numId w:val="1002"/>
        </w:numPr>
        <w:pStyle w:val="Compact"/>
      </w:pPr>
      <w:r>
        <w:rPr>
          <w:bCs/>
          <w:b/>
        </w:rPr>
        <w:t xml:space="preserve">Deepen Tech Sector Analysis:</w:t>
      </w:r>
      <w:r>
        <w:t xml:space="preserve"> </w:t>
      </w:r>
      <w:r>
        <w:t xml:space="preserve">Move beyond event coverage to analyze the long-term societal impact of technology on Bangalore's workforce and environment.</w:t>
      </w:r>
    </w:p>
    <w:p>
      <w:pPr>
        <w:numPr>
          <w:ilvl w:val="0"/>
          <w:numId w:val="1002"/>
        </w:numPr>
        <w:pStyle w:val="Compact"/>
      </w:pPr>
      <w:r>
        <w:rPr>
          <w:bCs/>
          <w:b/>
        </w:rPr>
        <w:t xml:space="preserve">Expand Source Network:</w:t>
      </w:r>
      <w:r>
        <w:t xml:space="preserve"> </w:t>
      </w:r>
      <w:r>
        <w:t xml:space="preserve">Diversify sources beyond government officials and corporate PR to include grassroots activists, urban planners, and marginalized communities in Bangalore.</w:t>
      </w:r>
    </w:p>
    <w:p>
      <w:pPr>
        <w:numPr>
          <w:ilvl w:val="0"/>
          <w:numId w:val="1002"/>
        </w:numPr>
        <w:pStyle w:val="Compact"/>
      </w:pPr>
      <w:r>
        <w:rPr>
          <w:bCs/>
          <w:b/>
        </w:rPr>
        <w:t xml:space="preserve">Language Inclusivity:</w:t>
      </w:r>
      <w:r>
        <w:t xml:space="preserve"> </w:t>
      </w:r>
      <w:r>
        <w:t xml:space="preserve">Consider incorporating Kannada language nuances or summaries in reports to better connect with the local demographic, ensuring the</w:t>
      </w:r>
      <w:r>
        <w:t xml:space="preserve"> </w:t>
      </w:r>
      <w:r>
        <w:rPr>
          <w:bCs/>
          <w:b/>
        </w:rPr>
        <w:t xml:space="preserve">Journalist</w:t>
      </w:r>
      <w:r>
        <w:t xml:space="preserve"> </w:t>
      </w:r>
      <w:r>
        <w:t xml:space="preserve">serves the entire population of</w:t>
      </w:r>
      <w:r>
        <w:t xml:space="preserve"> </w:t>
      </w:r>
      <w:r>
        <w:rPr>
          <w:bCs/>
          <w:b/>
        </w:rPr>
        <w:t xml:space="preserve">India Bangalore</w:t>
      </w:r>
      <w:r>
        <w:t xml:space="preserve">.</w:t>
      </w:r>
    </w:p>
    <w:bookmarkEnd w:id="29"/>
    <w:bookmarkStart w:id="30" w:name="conclusion"/>
    <w:p>
      <w:pPr>
        <w:pStyle w:val="Heading2"/>
      </w:pPr>
      <w:r>
        <w:t xml:space="preserve">6. Conclusion</w:t>
      </w:r>
    </w:p>
    <w:p>
      <w:pPr>
        <w:pStyle w:val="FirstParagraph"/>
      </w:pPr>
      <w:r>
        <w:rPr>
          <w:bCs/>
          <w:b/>
        </w:rPr>
        <w:t xml:space="preserve">Final Verdict:</w:t>
      </w:r>
      <w:r>
        <w:t xml:space="preserve"> </w:t>
      </w:r>
      <w:r>
        <w:t xml:space="preserve">The</w:t>
      </w:r>
      <w:r>
        <w:t xml:space="preserve"> </w:t>
      </w:r>
      <w:r>
        <w:rPr>
          <w:bCs/>
          <w:b/>
        </w:rPr>
        <w:t xml:space="preserve">Journalist</w:t>
      </w:r>
      <w:r>
        <w:t xml:space="preserve"> </w:t>
      </w:r>
      <w:r>
        <w:t xml:space="preserve">under review is a valuable asset to the newsroom. Their commitment to ethical reporting and their strong grasp of the local context in</w:t>
      </w:r>
      <w:r>
        <w:t xml:space="preserve"> </w:t>
      </w:r>
      <w:r>
        <w:rPr>
          <w:bCs/>
          <w:b/>
        </w:rPr>
        <w:t xml:space="preserve">India Bangalore</w:t>
      </w:r>
      <w:r>
        <w:t xml:space="preserve"> </w:t>
      </w:r>
      <w:r>
        <w:t xml:space="preserve">are evident. By addressing the areas of investigative depth and digital storytelling identified in this</w:t>
      </w:r>
      <w:r>
        <w:t xml:space="preserve"> </w:t>
      </w:r>
      <w:r>
        <w:rPr>
          <w:bCs/>
          <w:b/>
        </w:rPr>
        <w:t xml:space="preserve">Peer Review Report</w:t>
      </w:r>
      <w:r>
        <w:t xml:space="preserve">, the</w:t>
      </w:r>
      <w:r>
        <w:t xml:space="preserve"> </w:t>
      </w:r>
      <w:r>
        <w:rPr>
          <w:bCs/>
          <w:b/>
        </w:rPr>
        <w:t xml:space="preserve">Journalist</w:t>
      </w:r>
      <w:r>
        <w:t xml:space="preserve"> </w:t>
      </w:r>
      <w:r>
        <w:t xml:space="preserve">has the potential to become a leading voice in Indian media.</w:t>
      </w:r>
    </w:p>
    <w:bookmarkEnd w:id="30"/>
    <w:p>
      <w:pPr>
        <w:pStyle w:val="BodyText"/>
      </w:pPr>
      <w:r>
        <w:rPr>
          <w:bCs/>
          <w:b/>
        </w:rPr>
        <w:t xml:space="preserve">Reviewer Name</w:t>
      </w:r>
      <w:r>
        <w:br/>
      </w:r>
      <w:r>
        <w:t xml:space="preserve">Senior Editor</w:t>
      </w:r>
    </w:p>
    <w:p>
      <w:pPr>
        <w:pStyle w:val="BodyText"/>
      </w:pPr>
      <w:r>
        <w:rPr>
          <w:bCs/>
          <w:b/>
        </w:rPr>
        <w:t xml:space="preserve">Journalist Name</w:t>
      </w:r>
      <w:r>
        <w:br/>
      </w:r>
      <w:r>
        <w:t xml:space="preserve">Acknowledged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Performance Evaluation</dc:title>
  <dc:creator/>
  <dc:language>en</dc:language>
  <cp:keywords/>
  <dcterms:created xsi:type="dcterms:W3CDTF">2026-10-10T02:06:25Z</dcterms:created>
  <dcterms:modified xsi:type="dcterms:W3CDTF">2026-10-10T02:06:25Z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