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India</w:t>
      </w:r>
      <w:r>
        <w:t xml:space="preserve"> </w:t>
      </w:r>
      <w:r>
        <w:t xml:space="preserve">Mumbai</w:t>
      </w:r>
    </w:p>
    <w:bookmarkStart w:id="32" w:name="peer-review-report-journalist"/>
    <w:p>
      <w:pPr>
        <w:pStyle w:val="Heading1"/>
      </w:pPr>
      <w:r>
        <w:t xml:space="preserve">Peer Review Report: Journalist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Senior Journalist</w:t>
      </w:r>
      <w:r>
        <w:br/>
      </w:r>
      <w:r>
        <w:rPr>
          <w:bCs/>
          <w:b/>
        </w:rPr>
        <w:t xml:space="preserve">Location:</w:t>
      </w:r>
      <w:r>
        <w:t xml:space="preserve"> </w:t>
      </w:r>
      <w:r>
        <w:t xml:space="preserve">India Mumbai</w:t>
      </w:r>
    </w:p>
    <w:p>
      <w:pPr>
        <w:pStyle w:val="BodyText"/>
      </w:pPr>
      <w:r>
        <w:rPr>
          <w:bCs/>
          <w:b/>
        </w:rPr>
        <w:t xml:space="preserve">Date:</w:t>
      </w:r>
      <w:r>
        <w:t xml:space="preserve"> </w:t>
      </w:r>
      <w:r>
        <w:t xml:space="preserve">October 24, 2023</w:t>
      </w:r>
      <w:r>
        <w:br/>
      </w:r>
      <w:r>
        <w:rPr>
          <w:bCs/>
          <w:b/>
        </w:rPr>
        <w:t xml:space="preserve">Reviewer:</w:t>
      </w:r>
      <w:r>
        <w:t xml:space="preserve"> </w:t>
      </w:r>
      <w:r>
        <w:t xml:space="preserve">Editorial Board Committee</w:t>
      </w:r>
      <w:r>
        <w:br/>
      </w:r>
      <w:r>
        <w:rPr>
          <w:bCs/>
          <w:b/>
        </w:rPr>
        <w:t xml:space="preserve">Reference ID:</w:t>
      </w:r>
      <w:r>
        <w:t xml:space="preserve"> </w:t>
      </w:r>
      <w:r>
        <w:t xml:space="preserve">MUM-JRN-2023-089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ethical adherence, and journalistic integrity of the subject, hereafter referred to as the "Journalist." This assessment is conducted within the specific context of the media landscape in India Mumbai. As the financial and entertainment capital of India, Mumbai presents a unique, high-pressure environment for news gathering. This report analyzes the Journalist's ability to navigate the complexities of reporting in this metropolis while maintaining the highest standards of truth, accuracy, and public service.</w:t>
      </w:r>
    </w:p>
    <w:bookmarkEnd w:id="20"/>
    <w:bookmarkStart w:id="21" w:name="X224a4064a050c118c088753dcf041831d74a44e"/>
    <w:p>
      <w:pPr>
        <w:pStyle w:val="Heading2"/>
      </w:pPr>
      <w:r>
        <w:t xml:space="preserve">2. Contextual Analysis: The India Mumbai Media Landscape</w:t>
      </w:r>
    </w:p>
    <w:p>
      <w:pPr>
        <w:pStyle w:val="FirstParagraph"/>
      </w:pPr>
      <w:r>
        <w:t xml:space="preserve">To fairly evaluate the Journalist, one must understand the operational theater. India Mumbai is a city of stark contrasts, immense economic power, and vibrant cultural diversity. Reporting here requires more than just writing skills; it demands cultural fluency, linguistic versatility, and the resilience to operate in a saturated market.</w:t>
      </w:r>
    </w:p>
    <w:p>
      <w:pPr>
        <w:pStyle w:val="BodyText"/>
      </w:pPr>
      <w:r>
        <w:t xml:space="preserve">The Journalist is expected to cover a wide spectrum of issues, ranging from the stock market fluctuations on Dalal Street to the socio-political dynamics of the suburbs, and the intricacies of the Bollywood film industry. This review assesses how effectively the Journalist balances these diverse beats. The pressure in Mumbai is intense, with a 24-hour news cycle that often prioritizes speed over depth. This report specifically scrutinizes whether the Journalist succumbs to sensationalism or maintains a commitment to substantive journalism amidst the noise of the city.</w:t>
      </w:r>
    </w:p>
    <w:bookmarkEnd w:id="21"/>
    <w:bookmarkStart w:id="24" w:name="Xaf2eef8c150ddf264962f83e9dd1af179b7ec2e"/>
    <w:p>
      <w:pPr>
        <w:pStyle w:val="Heading2"/>
      </w:pPr>
      <w:r>
        <w:t xml:space="preserve">3. Evaluation of Reporting Quality and Accuracy</w:t>
      </w:r>
    </w:p>
    <w:p>
      <w:pPr>
        <w:pStyle w:val="FirstParagraph"/>
      </w:pPr>
      <w:r>
        <w:t xml:space="preserve">The core function of any Journalist is the accurate dissemination of information. In the context of India Mumbai, where rumors can spread as quickly as the local trains, verification is paramount.</w:t>
      </w:r>
    </w:p>
    <w:bookmarkStart w:id="22" w:name="fact-checking-and-verification"/>
    <w:p>
      <w:pPr>
        <w:pStyle w:val="Heading3"/>
      </w:pPr>
      <w:r>
        <w:t xml:space="preserve">3.1 Fact-Checking and Verification</w:t>
      </w:r>
    </w:p>
    <w:p>
      <w:pPr>
        <w:pStyle w:val="FirstParagraph"/>
      </w:pPr>
      <w:r>
        <w:t xml:space="preserve">The Journalist has demonstrated a commendable commitment to fact-checking. In recent assignments covering municipal infrastructure projects and local governance, the Journalist consistently cross-referenced official government data with on-the-ground reporting. This is crucial in Mumbai, where political narratives often obscure factual realities. The ability to distinguish between political rhetoric and verifiable fact is a strength noted in this review.</w:t>
      </w:r>
    </w:p>
    <w:bookmarkEnd w:id="22"/>
    <w:bookmarkStart w:id="23" w:name="depth-of-investigation"/>
    <w:p>
      <w:pPr>
        <w:pStyle w:val="Heading3"/>
      </w:pPr>
      <w:r>
        <w:t xml:space="preserve">3.2 Depth of Investigation</w:t>
      </w:r>
    </w:p>
    <w:p>
      <w:pPr>
        <w:pStyle w:val="FirstParagraph"/>
      </w:pPr>
      <w:r>
        <w:t xml:space="preserve">Investigative journalism is vital for holding power accountable. The Journalist has shown initiative in uncovering stories related to urban development and environmental concerns, such as the preservation of mangroves and the management of waste in densely populated areas. These stories reflect a deep understanding of the specific challenges facing Mumbai's residents. However, there is room for improvement in the follow-up reporting on these issues to ensure long-term accountability.</w:t>
      </w:r>
    </w:p>
    <w:bookmarkEnd w:id="23"/>
    <w:bookmarkEnd w:id="24"/>
    <w:bookmarkStart w:id="27" w:name="X2e3a971ce519929cc74df70108166247bfbb09a"/>
    <w:p>
      <w:pPr>
        <w:pStyle w:val="Heading2"/>
      </w:pPr>
      <w:r>
        <w:t xml:space="preserve">4. Ethical Standards and Professional Integrity</w:t>
      </w:r>
    </w:p>
    <w:p>
      <w:pPr>
        <w:pStyle w:val="FirstParagraph"/>
      </w:pPr>
      <w:r>
        <w:t xml:space="preserve">Journalism in India is governed by a code of ethics that emphasizes truth, fairness, and independence. This section evaluates the Journalist's adherence to these principles.</w:t>
      </w:r>
    </w:p>
    <w:bookmarkStart w:id="25" w:name="impartiality-and-bias"/>
    <w:p>
      <w:pPr>
        <w:pStyle w:val="Heading3"/>
      </w:pPr>
      <w:r>
        <w:t xml:space="preserve">4.1 Impartiality and Bias</w:t>
      </w:r>
    </w:p>
    <w:p>
      <w:pPr>
        <w:pStyle w:val="FirstParagraph"/>
      </w:pPr>
      <w:r>
        <w:t xml:space="preserve">Mumbai is a politically charged environment. The Journalist has largely maintained neutrality, avoiding overt partisan language in reporting on state and municipal elections. The language used is professional and objective. However, the review notes that in opinion pieces, the Journalist must be more careful to clearly demarcate personal views from factual reporting to maintain reader trust.</w:t>
      </w:r>
    </w:p>
    <w:bookmarkEnd w:id="25"/>
    <w:bookmarkStart w:id="26" w:name="conflict-of-interest"/>
    <w:p>
      <w:pPr>
        <w:pStyle w:val="Heading3"/>
      </w:pPr>
      <w:r>
        <w:t xml:space="preserve">4.2 Conflict of Interest</w:t>
      </w:r>
    </w:p>
    <w:p>
      <w:pPr>
        <w:pStyle w:val="FirstParagraph"/>
      </w:pPr>
      <w:r>
        <w:t xml:space="preserve">Given Mumbai's status as a commercial hub, Journalists are often approached by corporate entities and public relations firms. The Journalist has successfully navigated these interactions, disclosing potential conflicts of interest where necessary. There were no instances of undisclosed paid content or "advertorials" disguised as news, which is a significant positive finding in this Peer Review Report.</w:t>
      </w:r>
    </w:p>
    <w:bookmarkEnd w:id="26"/>
    <w:bookmarkEnd w:id="27"/>
    <w:bookmarkStart w:id="28" w:name="Xeac83ec38b1cac034ad4dcb90d5cfb625887263"/>
    <w:p>
      <w:pPr>
        <w:pStyle w:val="Heading2"/>
      </w:pPr>
      <w:r>
        <w:t xml:space="preserve">5. Cultural Sensitivity and Linguistic Competence</w:t>
      </w:r>
    </w:p>
    <w:p>
      <w:pPr>
        <w:pStyle w:val="FirstParagraph"/>
      </w:pPr>
      <w:r>
        <w:t xml:space="preserve">A Journalist operating in India Mumbai must be culturally attuned. The city is a melting pot of languages, primarily Marathi, Hindi, and English, with significant Gujarati and Urdu-speaking populations.</w:t>
      </w:r>
    </w:p>
    <w:p>
      <w:pPr>
        <w:pStyle w:val="BodyText"/>
      </w:pPr>
      <w:r>
        <w:t xml:space="preserve">The Journalist demonstrates strong linguistic competence, capable of interviewing subjects in their preferred language, which fosters trust and yields more authentic quotes. Furthermore, the Journalist shows respect for local customs and religious sentiments, which is essential when reporting on sensitive community issues in Mumbai. This cultural intelligence allows the Journalist to access sources that might otherwise be closed off to outsiders.</w:t>
      </w:r>
    </w:p>
    <w:bookmarkEnd w:id="28"/>
    <w:bookmarkStart w:id="29" w:name="digital-adaptation-and-multimedia-skills"/>
    <w:p>
      <w:pPr>
        <w:pStyle w:val="Heading2"/>
      </w:pPr>
      <w:r>
        <w:t xml:space="preserve">6. Digital Adaptation and Multimedia Skills</w:t>
      </w:r>
    </w:p>
    <w:p>
      <w:pPr>
        <w:pStyle w:val="FirstParagraph"/>
      </w:pPr>
      <w:r>
        <w:t xml:space="preserve">The media landscape in India is rapidly digitizing. A modern Journalist must be proficient in digital storytelling.</w:t>
      </w:r>
    </w:p>
    <w:p>
      <w:pPr>
        <w:pStyle w:val="BodyText"/>
      </w:pPr>
      <w:r>
        <w:t xml:space="preserve">The Journalist has adapted well to digital platforms, utilizing social media not just for promotion, but for real-time reporting during breaking news events, such as monsoon-related disruptions or traffic incidents. The use of multimedia elements, including photography and short video clips, enhances the storytelling. However, the Journalist is encouraged to further develop data journalism skills to better visualize complex economic and demographic data relevant to Mumbai.</w:t>
      </w:r>
    </w:p>
    <w:bookmarkEnd w:id="29"/>
    <w:bookmarkStart w:id="30" w:name="recommendations-for-improvement"/>
    <w:p>
      <w:pPr>
        <w:pStyle w:val="Heading2"/>
      </w:pPr>
      <w:r>
        <w:t xml:space="preserve">7. Recommendations for Improvement</w:t>
      </w:r>
    </w:p>
    <w:p>
      <w:pPr>
        <w:pStyle w:val="FirstParagraph"/>
      </w:pPr>
      <w:r>
        <w:t xml:space="preserve">Based on this Peer Review Report, the following recommendations are made for the Journalist:</w:t>
      </w:r>
    </w:p>
    <w:p>
      <w:pPr>
        <w:numPr>
          <w:ilvl w:val="0"/>
          <w:numId w:val="1001"/>
        </w:numPr>
        <w:pStyle w:val="Compact"/>
      </w:pPr>
      <w:r>
        <w:rPr>
          <w:bCs/>
          <w:b/>
        </w:rPr>
        <w:t xml:space="preserve">Enhanced Data Literacy:</w:t>
      </w:r>
      <w:r>
        <w:t xml:space="preserve"> </w:t>
      </w:r>
      <w:r>
        <w:t xml:space="preserve">Invest time in learning data visualization tools to present complex Mumbai-centric data more effectively.</w:t>
      </w:r>
    </w:p>
    <w:p>
      <w:pPr>
        <w:numPr>
          <w:ilvl w:val="0"/>
          <w:numId w:val="1001"/>
        </w:numPr>
        <w:pStyle w:val="Compact"/>
      </w:pPr>
      <w:r>
        <w:rPr>
          <w:bCs/>
          <w:b/>
        </w:rPr>
        <w:t xml:space="preserve">Follow-up Reporting:</w:t>
      </w:r>
      <w:r>
        <w:t xml:space="preserve"> </w:t>
      </w:r>
      <w:r>
        <w:t xml:space="preserve">Establish a systematic approach to follow up on investigative stories to track outcomes and hold authorities accountable.</w:t>
      </w:r>
    </w:p>
    <w:p>
      <w:pPr>
        <w:numPr>
          <w:ilvl w:val="0"/>
          <w:numId w:val="1001"/>
        </w:numPr>
        <w:pStyle w:val="Compact"/>
      </w:pPr>
      <w:r>
        <w:rPr>
          <w:bCs/>
          <w:b/>
        </w:rPr>
        <w:t xml:space="preserve">Opinion vs. News:</w:t>
      </w:r>
      <w:r>
        <w:t xml:space="preserve"> </w:t>
      </w:r>
      <w:r>
        <w:t xml:space="preserve">Ensure a stricter separation between hard news reporting and opinion columns to maintain perceived neutrality.</w:t>
      </w:r>
    </w:p>
    <w:p>
      <w:pPr>
        <w:numPr>
          <w:ilvl w:val="0"/>
          <w:numId w:val="1001"/>
        </w:numPr>
        <w:pStyle w:val="Compact"/>
      </w:pPr>
      <w:r>
        <w:rPr>
          <w:bCs/>
          <w:b/>
        </w:rPr>
        <w:t xml:space="preserve">Community Engagement:</w:t>
      </w:r>
      <w:r>
        <w:t xml:space="preserve"> </w:t>
      </w:r>
      <w:r>
        <w:t xml:space="preserve">Engage more directly with local community leaders in Mumbai's diverse neighborhoods to broaden the scope of sourcing.</w:t>
      </w:r>
    </w:p>
    <w:bookmarkEnd w:id="30"/>
    <w:bookmarkStart w:id="31" w:name="conclusion"/>
    <w:p>
      <w:pPr>
        <w:pStyle w:val="Heading2"/>
      </w:pPr>
      <w:r>
        <w:t xml:space="preserve">8. Conclusion</w:t>
      </w:r>
    </w:p>
    <w:p>
      <w:pPr>
        <w:pStyle w:val="FirstParagraph"/>
      </w:pPr>
      <w:r>
        <w:t xml:space="preserve">In conclusion, this Peer Review Report affirms that the Journalist is a competent, ethical, and dedicated professional. The Journalist possesses the necessary skills to navigate the demanding media environment of India Mumbai. By adhering to the recommendations outlined above, the Journalist can further elevate their work, contributing significantly to the democratic discourse and public awareness in one of the world's most dynamic cities. The Journalist is deemed fit for continued service and is encouraged to take on more leadership roles in future investigative projects.</w:t>
      </w:r>
    </w:p>
    <w:p>
      <w:pPr>
        <w:pStyle w:val="BodyText"/>
      </w:pPr>
      <w:r>
        <w:rPr>
          <w:bCs/>
          <w:b/>
        </w:rPr>
        <w:t xml:space="preserve">Prepared by:</w:t>
      </w:r>
      <w:r>
        <w:br/>
      </w:r>
      <w:r>
        <w:t xml:space="preserve">Senior Editorial Review Board</w:t>
      </w:r>
      <w:r>
        <w:br/>
      </w:r>
      <w:r>
        <w:t xml:space="preserve">Media Standards Committee</w:t>
      </w:r>
    </w:p>
    <w:p>
      <w:pPr>
        <w:pStyle w:val="BodyText"/>
      </w:pPr>
      <w:r>
        <w:rPr>
          <w:bCs/>
          <w:b/>
        </w:rPr>
        <w:t xml:space="preserve">Approved by:</w:t>
      </w:r>
      <w:r>
        <w:br/>
      </w:r>
      <w:r>
        <w:t xml:space="preserve">Chief Editor</w:t>
      </w:r>
      <w:r>
        <w:br/>
      </w:r>
      <w:r>
        <w:t xml:space="preserve">Date: October 24,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India Mumbai</dc:title>
  <dc:creator/>
  <dc:language>en</dc:language>
  <cp:keywords/>
  <dcterms:created xsi:type="dcterms:W3CDTF">2026-10-10T02:43:28Z</dcterms:created>
  <dcterms:modified xsi:type="dcterms:W3CDTF">2026-10-10T02:43:28Z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