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a Journalist</w:t>
      </w:r>
    </w:p>
    <w:p>
      <w:pPr>
        <w:pStyle w:val="BodyText"/>
      </w:pPr>
      <w:r>
        <w:rPr>
          <w:bCs/>
          <w:b/>
        </w:rPr>
        <w:t xml:space="preserve">Location:</w:t>
      </w:r>
      <w:r>
        <w:t xml:space="preserve"> </w:t>
      </w:r>
      <w:r>
        <w:t xml:space="preserve">Abuja, Federal Capital Territory, Nigeria</w:t>
      </w:r>
    </w:p>
    <w:bookmarkEnd w:id="20"/>
    <w:p>
      <w:pPr>
        <w:pStyle w:val="BodyText"/>
      </w:pPr>
      <w:r>
        <w:t xml:space="preserve">Review Date:</w:t>
      </w:r>
      <w:r>
        <w:t xml:space="preserve"> </w:t>
      </w:r>
      <w:r>
        <w:t xml:space="preserve">October 24, 2023</w:t>
      </w:r>
    </w:p>
    <w:p>
      <w:pPr>
        <w:pStyle w:val="BodyText"/>
      </w:pPr>
      <w:r>
        <w:t xml:space="preserve">Review Period:</w:t>
      </w:r>
      <w:r>
        <w:t xml:space="preserve"> </w:t>
      </w:r>
      <w:r>
        <w:t xml:space="preserve">Q3 2023 - Q4 2023</w:t>
      </w:r>
    </w:p>
    <w:p>
      <w:pPr>
        <w:pStyle w:val="BodyText"/>
      </w:pPr>
      <w:r>
        <w:t xml:space="preserve">Reviewer:</w:t>
      </w:r>
      <w:r>
        <w:t xml:space="preserve"> </w:t>
      </w:r>
      <w:r>
        <w:t xml:space="preserve">Senior Editorial Board Member</w:t>
      </w:r>
    </w:p>
    <w:p>
      <w:pPr>
        <w:pStyle w:val="BodyText"/>
      </w:pPr>
      <w:r>
        <w:t xml:space="preserve">Organization:</w:t>
      </w:r>
      <w:r>
        <w:t xml:space="preserve"> </w:t>
      </w:r>
      <w:r>
        <w:t xml:space="preserve">Abuja Press Association (APA) Standards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journalistic integrity, and operational efficiency of a</w:t>
      </w:r>
      <w:r>
        <w:t xml:space="preserve"> </w:t>
      </w:r>
      <w:r>
        <w:rPr>
          <w:bCs/>
          <w:b/>
        </w:rPr>
        <w:t xml:space="preserve">Journalist</w:t>
      </w:r>
      <w:r>
        <w:t xml:space="preserve"> </w:t>
      </w:r>
      <w:r>
        <w:t xml:space="preserve">based in</w:t>
      </w:r>
      <w:r>
        <w:t xml:space="preserve"> </w:t>
      </w:r>
      <w:r>
        <w:rPr>
          <w:bCs/>
          <w:b/>
        </w:rPr>
        <w:t xml:space="preserve">Nigeria Abuja</w:t>
      </w:r>
      <w:r>
        <w:t xml:space="preserve">. Given the unique political and social landscape of the Federal Capital Territory (FCT), this evaluation focuses on the subject's ability to navigate complex government relations, adhere to the Nigerian Code of Journalistic Ethics, and deliver accurate, unbiased reporting to the public. The review aims to identify strengths, areas for improvement, and strategic recommendations to enhance the quality of journalism within the Abuja media ecosystem.</w:t>
      </w:r>
    </w:p>
    <w:bookmarkEnd w:id="21"/>
    <w:bookmarkStart w:id="22" w:name="contextual-framework-journalism-in-abuja"/>
    <w:p>
      <w:pPr>
        <w:pStyle w:val="Heading2"/>
      </w:pPr>
      <w:r>
        <w:t xml:space="preserve">2. Contextual Framework: Journalism in Abuja</w:t>
      </w:r>
    </w:p>
    <w:p>
      <w:pPr>
        <w:pStyle w:val="FirstParagraph"/>
      </w:pPr>
      <w:r>
        <w:t xml:space="preserve">Reporting from</w:t>
      </w:r>
      <w:r>
        <w:t xml:space="preserve"> </w:t>
      </w:r>
      <w:r>
        <w:rPr>
          <w:bCs/>
          <w:b/>
        </w:rPr>
        <w:t xml:space="preserve">Nigeria Abuja</w:t>
      </w:r>
      <w:r>
        <w:t xml:space="preserve"> </w:t>
      </w:r>
      <w:r>
        <w:t xml:space="preserve">presents distinct challenges and opportunities. As the seat of government, the city is the epicenter of policy-making, legislative debates, and executive actions. A</w:t>
      </w:r>
      <w:r>
        <w:t xml:space="preserve"> </w:t>
      </w:r>
      <w:r>
        <w:rPr>
          <w:bCs/>
          <w:b/>
        </w:rPr>
        <w:t xml:space="preserve">Journalist</w:t>
      </w:r>
      <w:r>
        <w:t xml:space="preserve"> </w:t>
      </w:r>
      <w:r>
        <w:t xml:space="preserve">operating in this environment must possess not only strong writing skills but also a deep understanding of constitutional law, public administration, and the nuances of Nigerian politics. This</w:t>
      </w:r>
      <w:r>
        <w:t xml:space="preserve"> </w:t>
      </w:r>
      <w:r>
        <w:rPr>
          <w:bCs/>
          <w:b/>
        </w:rPr>
        <w:t xml:space="preserve">Peer Review Report</w:t>
      </w:r>
      <w:r>
        <w:t xml:space="preserve"> </w:t>
      </w:r>
      <w:r>
        <w:t xml:space="preserve">evaluates how well the subject balances the pressure of political access with the imperative of holding power to account.</w:t>
      </w:r>
    </w:p>
    <w:bookmarkEnd w:id="22"/>
    <w:bookmarkStart w:id="27" w:name="Xa6053d172dedc20b71258410521222162018b2f"/>
    <w:p>
      <w:pPr>
        <w:pStyle w:val="Heading2"/>
      </w:pPr>
      <w:r>
        <w:t xml:space="preserve">3. Evaluation Criteria and Performance Analysis</w:t>
      </w:r>
    </w:p>
    <w:bookmarkStart w:id="23" w:name="accuracy-and-verification"/>
    <w:p>
      <w:pPr>
        <w:pStyle w:val="Heading3"/>
      </w:pPr>
      <w:r>
        <w:t xml:space="preserve">3.1 Accuracy and Verification</w:t>
      </w:r>
    </w:p>
    <w:p>
      <w:pPr>
        <w:pStyle w:val="FirstParagraph"/>
      </w:pPr>
      <w:r>
        <w:t xml:space="preserve">In the fast-paced environment of</w:t>
      </w:r>
      <w:r>
        <w:t xml:space="preserve"> </w:t>
      </w:r>
      <w:r>
        <w:rPr>
          <w:bCs/>
          <w:b/>
        </w:rPr>
        <w:t xml:space="preserve">Nigeria Abuja</w:t>
      </w:r>
      <w:r>
        <w:t xml:space="preserve">, where press briefings and policy announcements occur daily, the risk of misinformation is high. The</w:t>
      </w:r>
      <w:r>
        <w:t xml:space="preserve"> </w:t>
      </w:r>
      <w:r>
        <w:rPr>
          <w:bCs/>
          <w:b/>
        </w:rPr>
        <w:t xml:space="preserve">Journalist</w:t>
      </w:r>
      <w:r>
        <w:t xml:space="preserve"> </w:t>
      </w:r>
      <w:r>
        <w:t xml:space="preserve">under review demonstrated a commendable commitment to fact-checking. During the review period, the subject successfully verified sensitive information regarding federal budget allocations before publication, preventing the spread of rumors. However, there were instances where reliance on anonymous sources was not sufficiently corroborated, a critical area for improvement in a</w:t>
      </w:r>
      <w:r>
        <w:t xml:space="preserve"> </w:t>
      </w:r>
      <w:r>
        <w:rPr>
          <w:bCs/>
          <w:b/>
        </w:rPr>
        <w:t xml:space="preserve">Peer Review Report</w:t>
      </w:r>
      <w:r>
        <w:t xml:space="preserve"> </w:t>
      </w:r>
      <w:r>
        <w:t xml:space="preserve">context.</w:t>
      </w:r>
    </w:p>
    <w:bookmarkEnd w:id="23"/>
    <w:bookmarkStart w:id="24" w:name="ethical-standards-and-integrity"/>
    <w:p>
      <w:pPr>
        <w:pStyle w:val="Heading3"/>
      </w:pPr>
      <w:r>
        <w:t xml:space="preserve">3.2 Ethical Standards and Integrity</w:t>
      </w:r>
    </w:p>
    <w:p>
      <w:pPr>
        <w:pStyle w:val="FirstParagraph"/>
      </w:pPr>
      <w:r>
        <w:t xml:space="preserve">Adherence to the Code of Conduct of the Nigerian Union of Journalists (NUJ) is paramount. This</w:t>
      </w:r>
      <w:r>
        <w:t xml:space="preserve"> </w:t>
      </w:r>
      <w:r>
        <w:rPr>
          <w:bCs/>
          <w:b/>
        </w:rPr>
        <w:t xml:space="preserve">Peer Review Report</w:t>
      </w:r>
      <w:r>
        <w:t xml:space="preserve"> </w:t>
      </w:r>
      <w:r>
        <w:t xml:space="preserve">scrutinizes the subject's handling of conflicts of interest. The</w:t>
      </w:r>
      <w:r>
        <w:t xml:space="preserve"> </w:t>
      </w:r>
      <w:r>
        <w:rPr>
          <w:bCs/>
          <w:b/>
        </w:rPr>
        <w:t xml:space="preserve">Journalist</w:t>
      </w:r>
      <w:r>
        <w:t xml:space="preserve"> </w:t>
      </w:r>
      <w:r>
        <w:t xml:space="preserve">generally maintained independence, though there were concerns regarding the acceptance of hospitality from political stakeholders in Abuja. While common in the local political culture, such practices can compromise perceived neutrality. The review recommends stricter adherence to ethical guidelines regarding gifts and favors to maintain public trust.</w:t>
      </w:r>
    </w:p>
    <w:bookmarkEnd w:id="24"/>
    <w:bookmarkStart w:id="25" w:name="depth-of-political-analysis"/>
    <w:p>
      <w:pPr>
        <w:pStyle w:val="Heading3"/>
      </w:pPr>
      <w:r>
        <w:t xml:space="preserve">3.3 Depth of Political Analysis</w:t>
      </w:r>
    </w:p>
    <w:p>
      <w:pPr>
        <w:pStyle w:val="FirstParagraph"/>
      </w:pPr>
      <w:r>
        <w:t xml:space="preserve">A key expectation for a</w:t>
      </w:r>
      <w:r>
        <w:t xml:space="preserve"> </w:t>
      </w:r>
      <w:r>
        <w:rPr>
          <w:bCs/>
          <w:b/>
        </w:rPr>
        <w:t xml:space="preserve">Journalist</w:t>
      </w:r>
      <w:r>
        <w:t xml:space="preserve"> </w:t>
      </w:r>
      <w:r>
        <w:t xml:space="preserve">in</w:t>
      </w:r>
      <w:r>
        <w:t xml:space="preserve"> </w:t>
      </w:r>
      <w:r>
        <w:rPr>
          <w:bCs/>
          <w:b/>
        </w:rPr>
        <w:t xml:space="preserve">Nigeria Abuja</w:t>
      </w:r>
      <w:r>
        <w:t xml:space="preserve"> </w:t>
      </w:r>
      <w:r>
        <w:t xml:space="preserve">is the ability to provide insightful analysis beyond surface-level reporting. The subject excelled in covering legislative proceedings at the National Assembly, offering clear explanations of complex bills to the general public. The</w:t>
      </w:r>
      <w:r>
        <w:t xml:space="preserve"> </w:t>
      </w:r>
      <w:r>
        <w:rPr>
          <w:bCs/>
          <w:b/>
        </w:rPr>
        <w:t xml:space="preserve">Peer Review Report</w:t>
      </w:r>
      <w:r>
        <w:t xml:space="preserve"> </w:t>
      </w:r>
      <w:r>
        <w:t xml:space="preserve">notes that the subject's ability to translate bureaucratic language into accessible content is a significant strength. However, more investigative depth is required when covering executive decisions to ensure comprehensive accountability.</w:t>
      </w:r>
    </w:p>
    <w:bookmarkEnd w:id="25"/>
    <w:bookmarkStart w:id="26" w:name="timeliness-and-responsiveness"/>
    <w:p>
      <w:pPr>
        <w:pStyle w:val="Heading3"/>
      </w:pPr>
      <w:r>
        <w:t xml:space="preserve">3.4 Timeliness and Responsiveness</w:t>
      </w:r>
    </w:p>
    <w:p>
      <w:pPr>
        <w:pStyle w:val="FirstParagraph"/>
      </w:pPr>
      <w:r>
        <w:t xml:space="preserve">The digital age demands rapid response times. The</w:t>
      </w:r>
      <w:r>
        <w:t xml:space="preserve"> </w:t>
      </w:r>
      <w:r>
        <w:rPr>
          <w:bCs/>
          <w:b/>
        </w:rPr>
        <w:t xml:space="preserve">Journalist</w:t>
      </w:r>
      <w:r>
        <w:t xml:space="preserve"> </w:t>
      </w:r>
      <w:r>
        <w:t xml:space="preserve">demonstrated excellent responsiveness during breaking news events in Abuja, such as security updates and political developments. The</w:t>
      </w:r>
      <w:r>
        <w:t xml:space="preserve"> </w:t>
      </w:r>
      <w:r>
        <w:rPr>
          <w:bCs/>
          <w:b/>
        </w:rPr>
        <w:t xml:space="preserve">Peer Review Report</w:t>
      </w:r>
      <w:r>
        <w:t xml:space="preserve"> </w:t>
      </w:r>
      <w:r>
        <w:t xml:space="preserve">acknowledges the subject's proficiency in using digital platforms to disseminate information quickly. Nevertheless, the rush to publish occasionally led to minor editorial errors, highlighting the need for a better balance between speed and precision.</w:t>
      </w:r>
    </w:p>
    <w:bookmarkEnd w:id="26"/>
    <w:bookmarkEnd w:id="27"/>
    <w:bookmarkStart w:id="28" w:name="quantitative-assessment"/>
    <w:p>
      <w:pPr>
        <w:pStyle w:val="Heading2"/>
      </w:pPr>
      <w:r>
        <w:t xml:space="preserve">4. Quantitative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(1-10)</w:t>
            </w:r>
          </w:p>
        </w:tc>
        <w:tc>
          <w:tcPr/>
          <w:p>
            <w:pPr>
              <w:pStyle w:val="Compact"/>
              <w:jc w:val="left"/>
            </w:pPr>
            <w:r>
              <w:t xml:space="preserve">Rating</w:t>
            </w:r>
          </w:p>
        </w:tc>
      </w:tr>
      <w:tr>
        <w:tc>
          <w:tcPr/>
          <w:p>
            <w:pPr>
              <w:pStyle w:val="Compact"/>
              <w:jc w:val="left"/>
            </w:pPr>
            <w:r>
              <w:t xml:space="preserve">Accuracy &amp; Verification</w:t>
            </w:r>
          </w:p>
        </w:tc>
        <w:tc>
          <w:tcPr/>
          <w:p>
            <w:pPr>
              <w:pStyle w:val="Compact"/>
              <w:jc w:val="left"/>
            </w:pPr>
            <w:r>
              <w:t xml:space="preserve">8.5</w:t>
            </w:r>
          </w:p>
        </w:tc>
        <w:tc>
          <w:tcPr/>
          <w:p>
            <w:pPr>
              <w:pStyle w:val="Compact"/>
              <w:jc w:val="left"/>
            </w:pPr>
            <w:r>
              <w:t xml:space="preserve">Excellent</w:t>
            </w:r>
          </w:p>
        </w:tc>
      </w:tr>
      <w:tr>
        <w:tc>
          <w:tcPr/>
          <w:p>
            <w:pPr>
              <w:pStyle w:val="Compact"/>
              <w:jc w:val="left"/>
            </w:pPr>
            <w:r>
              <w:t xml:space="preserve">Ethical Compliance</w:t>
            </w:r>
          </w:p>
        </w:tc>
        <w:tc>
          <w:tcPr/>
          <w:p>
            <w:pPr>
              <w:pStyle w:val="Compact"/>
              <w:jc w:val="left"/>
            </w:pPr>
            <w:r>
              <w:t xml:space="preserve">7.0</w:t>
            </w:r>
          </w:p>
        </w:tc>
        <w:tc>
          <w:tcPr/>
          <w:p>
            <w:pPr>
              <w:pStyle w:val="Compact"/>
              <w:jc w:val="left"/>
            </w:pPr>
            <w:r>
              <w:t xml:space="preserve">Good</w:t>
            </w:r>
          </w:p>
        </w:tc>
      </w:tr>
      <w:tr>
        <w:tc>
          <w:tcPr/>
          <w:p>
            <w:pPr>
              <w:pStyle w:val="Compact"/>
              <w:jc w:val="left"/>
            </w:pPr>
            <w:r>
              <w:t xml:space="preserve">Political Analysis Depth</w:t>
            </w:r>
          </w:p>
        </w:tc>
        <w:tc>
          <w:tcPr/>
          <w:p>
            <w:pPr>
              <w:pStyle w:val="Compact"/>
              <w:jc w:val="left"/>
            </w:pPr>
            <w:r>
              <w:t xml:space="preserve">9.0</w:t>
            </w:r>
          </w:p>
        </w:tc>
        <w:tc>
          <w:tcPr/>
          <w:p>
            <w:pPr>
              <w:pStyle w:val="Compact"/>
              <w:jc w:val="left"/>
            </w:pPr>
            <w:r>
              <w:t xml:space="preserve">Outstanding</w:t>
            </w:r>
          </w:p>
        </w:tc>
      </w:tr>
      <w:tr>
        <w:tc>
          <w:tcPr/>
          <w:p>
            <w:pPr>
              <w:pStyle w:val="Compact"/>
              <w:jc w:val="left"/>
            </w:pPr>
            <w:r>
              <w:t xml:space="preserve">Timeliness</w:t>
            </w:r>
          </w:p>
        </w:tc>
        <w:tc>
          <w:tcPr/>
          <w:p>
            <w:pPr>
              <w:pStyle w:val="Compact"/>
              <w:jc w:val="left"/>
            </w:pPr>
            <w:r>
              <w:t xml:space="preserve">8.0</w:t>
            </w:r>
          </w:p>
        </w:tc>
        <w:tc>
          <w:tcPr/>
          <w:p>
            <w:pPr>
              <w:pStyle w:val="Compact"/>
              <w:jc w:val="left"/>
            </w:pPr>
            <w:r>
              <w:t xml:space="preserve">Excellent</w:t>
            </w:r>
          </w:p>
        </w:tc>
      </w:tr>
      <w:tr>
        <w:tc>
          <w:tcPr/>
          <w:p>
            <w:pPr>
              <w:pStyle w:val="Compact"/>
              <w:jc w:val="left"/>
            </w:pPr>
            <w:r>
              <w:t xml:space="preserve">Source Protection</w:t>
            </w:r>
          </w:p>
        </w:tc>
        <w:tc>
          <w:tcPr/>
          <w:p>
            <w:pPr>
              <w:pStyle w:val="Compact"/>
              <w:jc w:val="left"/>
            </w:pPr>
            <w:r>
              <w:t xml:space="preserve">9.5</w:t>
            </w:r>
          </w:p>
        </w:tc>
        <w:tc>
          <w:tcPr/>
          <w:p>
            <w:pPr>
              <w:pStyle w:val="Compact"/>
              <w:jc w:val="left"/>
            </w:pPr>
            <w:r>
              <w:t xml:space="preserve">Outstanding</w:t>
            </w:r>
          </w:p>
        </w:tc>
      </w:tr>
    </w:tbl>
    <w:bookmarkEnd w:id="28"/>
    <w:bookmarkStart w:id="30"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Journalist</w:t>
      </w:r>
      <w:r>
        <w:t xml:space="preserve"> </w:t>
      </w:r>
      <w:r>
        <w:t xml:space="preserve">to enhance their professional practice in</w:t>
      </w:r>
      <w:r>
        <w:t xml:space="preserve"> </w:t>
      </w:r>
      <w:r>
        <w:rPr>
          <w:bCs/>
          <w:b/>
        </w:rPr>
        <w:t xml:space="preserve">Nigeria Abuja</w:t>
      </w:r>
      <w:r>
        <w:t xml:space="preserve">:</w:t>
      </w:r>
    </w:p>
    <w:p>
      <w:pPr>
        <w:numPr>
          <w:ilvl w:val="0"/>
          <w:numId w:val="1001"/>
        </w:numPr>
        <w:pStyle w:val="Compact"/>
      </w:pPr>
      <w:r>
        <w:rPr>
          <w:bCs/>
          <w:b/>
        </w:rPr>
        <w:t xml:space="preserve">Enhance Investigative Techniques:</w:t>
      </w:r>
      <w:r>
        <w:t xml:space="preserve"> </w:t>
      </w:r>
      <w:r>
        <w:t xml:space="preserve">Invest time in developing deeper investigative stories that uncover systemic issues within government agencies, rather than relying solely on press releases.</w:t>
      </w:r>
    </w:p>
    <w:p>
      <w:pPr>
        <w:numPr>
          <w:ilvl w:val="0"/>
          <w:numId w:val="1001"/>
        </w:numPr>
        <w:pStyle w:val="Compact"/>
      </w:pPr>
      <w:r>
        <w:rPr>
          <w:bCs/>
          <w:b/>
        </w:rPr>
        <w:t xml:space="preserve">Strict Ethical Boundaries:</w:t>
      </w:r>
      <w:r>
        <w:t xml:space="preserve"> </w:t>
      </w:r>
      <w:r>
        <w:t xml:space="preserve">Implement a personal policy to decline all forms of hospitality from political figures to ensure absolute impartiality.</w:t>
      </w:r>
    </w:p>
    <w:p>
      <w:pPr>
        <w:numPr>
          <w:ilvl w:val="0"/>
          <w:numId w:val="1001"/>
        </w:numPr>
        <w:pStyle w:val="Compact"/>
      </w:pPr>
      <w:r>
        <w:rPr>
          <w:bCs/>
          <w:b/>
        </w:rPr>
        <w:t xml:space="preserve">Digital Literacy Training:</w:t>
      </w:r>
      <w:r>
        <w:t xml:space="preserve"> </w:t>
      </w:r>
      <w:r>
        <w:t xml:space="preserve">Participate in advanced training on digital verification tools to combat the spread of fake news prevalent in the Abuja political sphere.</w:t>
      </w:r>
    </w:p>
    <w:p>
      <w:pPr>
        <w:numPr>
          <w:ilvl w:val="0"/>
          <w:numId w:val="1001"/>
        </w:numPr>
        <w:pStyle w:val="Compact"/>
      </w:pPr>
      <w:r>
        <w:rPr>
          <w:bCs/>
          <w:b/>
        </w:rPr>
        <w:t xml:space="preserve">Community Engagement:</w:t>
      </w:r>
      <w:r>
        <w:t xml:space="preserve"> </w:t>
      </w:r>
      <w:r>
        <w:t xml:space="preserve">Increase engagement with local communities in Abuja to ensure reporting reflects the diverse voices of the FCT population, not just the political elite.</w:t>
      </w:r>
    </w:p>
    <w:bookmarkStart w:id="29" w:name="final-verdict"/>
    <w:p>
      <w:pPr>
        <w:pStyle w:val="Heading3"/>
      </w:pPr>
      <w:r>
        <w:t xml:space="preserve">Final Verdict</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Journalist</w:t>
      </w:r>
      <w:r>
        <w:t xml:space="preserve"> </w:t>
      </w:r>
      <w:r>
        <w:t xml:space="preserve">is a valuable asset to the media landscape in</w:t>
      </w:r>
      <w:r>
        <w:t xml:space="preserve"> </w:t>
      </w:r>
      <w:r>
        <w:rPr>
          <w:bCs/>
          <w:b/>
        </w:rPr>
        <w:t xml:space="preserve">Nigeria Abuja</w:t>
      </w:r>
      <w:r>
        <w:t xml:space="preserve">. With a strong foundation in political reporting and a commitment to accuracy, the subject has the potential to become a leading voice in Nigerian journalism. By addressing the identified areas for improvement, particularly regarding ethical boundaries and investigative depth, the</w:t>
      </w:r>
      <w:r>
        <w:t xml:space="preserve"> </w:t>
      </w:r>
      <w:r>
        <w:rPr>
          <w:bCs/>
          <w:b/>
        </w:rPr>
        <w:t xml:space="preserve">Journalist</w:t>
      </w:r>
      <w:r>
        <w:t xml:space="preserve"> </w:t>
      </w:r>
      <w:r>
        <w:t xml:space="preserve">can further elevate their professional standing and contribute significantly to democratic accountability in the Federal Capital Territory.</w:t>
      </w:r>
    </w:p>
    <w:bookmarkEnd w:id="29"/>
    <w:p>
      <w:pPr>
        <w:pStyle w:val="BodyText"/>
      </w:pPr>
      <w:r>
        <w:rPr>
          <w:bCs/>
          <w:b/>
        </w:rPr>
        <w:t xml:space="preserve">Prepared By:</w:t>
      </w:r>
    </w:p>
    <w:p>
      <w:pPr>
        <w:pStyle w:val="BodyText"/>
      </w:pPr>
      <w:r>
        <w:t xml:space="preserve">Senior Peer Reviewer</w:t>
      </w:r>
    </w:p>
    <w:p>
      <w:pPr>
        <w:pStyle w:val="BodyText"/>
      </w:pPr>
      <w:r>
        <w:rPr>
          <w:bCs/>
          <w:b/>
        </w:rPr>
        <w:t xml:space="preserve">Approved By:</w:t>
      </w:r>
    </w:p>
    <w:p>
      <w:pPr>
        <w:pStyle w:val="BodyText"/>
      </w:pPr>
      <w:r>
        <w:t xml:space="preserve">Editorial Director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 - Abuja, Nigeria</dc:title>
  <dc:creator/>
  <dc:language>en</dc:language>
  <cp:keywords/>
  <dcterms:created xsi:type="dcterms:W3CDTF">2026-10-10T07:09:01Z</dcterms:created>
  <dcterms:modified xsi:type="dcterms:W3CDTF">2026-10-10T07:09:01Z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