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Journalist Performance Evaluation</w:t>
      </w:r>
    </w:p>
    <w:p>
      <w:pPr>
        <w:pStyle w:val="BodyText"/>
      </w:pPr>
      <w:r>
        <w:rPr>
          <w:bCs/>
          <w:b/>
        </w:rPr>
        <w:t xml:space="preserve">Location:</w:t>
      </w:r>
      <w:r>
        <w:t xml:space="preserve"> </w:t>
      </w:r>
      <w:r>
        <w:t xml:space="preserve">Peru Lima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ethical standards, and journalistic integrity of a journalist operating within the vibrant media landscape of Peru Lima. The purpose of this review is to provide constructive feedback, identify areas of excellence, and recommend improvements to enhance the quality of journalism in the region. Lima, as the capital city of Peru, serves as a critical hub for news dissemination, political discourse, and cultural expression, making the role of journalists in this area particularly significant.</w:t>
      </w:r>
    </w:p>
    <w:p>
      <w:pPr>
        <w:pStyle w:val="BodyText"/>
      </w:pPr>
      <w:r>
        <w:t xml:space="preserve">The evaluation process involved a comprehensive analysis of the journalist's recent work, including articles, interviews, investigative reports, and public engagements. This report aims to uphold the highest standards of journalism while addressing the unique challenges and opportunities present in Peru Lima's media environment.</w:t>
      </w:r>
    </w:p>
    <w:bookmarkEnd w:id="21"/>
    <w:bookmarkStart w:id="22" w:name="scope-of-the-review"/>
    <w:p>
      <w:pPr>
        <w:pStyle w:val="Heading2"/>
      </w:pPr>
      <w:r>
        <w:t xml:space="preserve">Scope of the Review</w:t>
      </w:r>
    </w:p>
    <w:p>
      <w:pPr>
        <w:pStyle w:val="FirstParagraph"/>
      </w:pPr>
      <w:r>
        <w:t xml:space="preserve">The scope of this Peer Review Report encompasses the following key areas:</w:t>
      </w:r>
    </w:p>
    <w:p>
      <w:pPr>
        <w:numPr>
          <w:ilvl w:val="0"/>
          <w:numId w:val="1001"/>
        </w:numPr>
        <w:pStyle w:val="Compact"/>
      </w:pPr>
      <w:r>
        <w:rPr>
          <w:bCs/>
          <w:b/>
        </w:rPr>
        <w:t xml:space="preserve">Accuracy and Fact-Checking:</w:t>
      </w:r>
      <w:r>
        <w:t xml:space="preserve"> </w:t>
      </w:r>
      <w:r>
        <w:t xml:space="preserve">Assessing the reliability of information presented in the journalist's work.</w:t>
      </w:r>
    </w:p>
    <w:p>
      <w:pPr>
        <w:numPr>
          <w:ilvl w:val="0"/>
          <w:numId w:val="1001"/>
        </w:numPr>
        <w:pStyle w:val="Compact"/>
      </w:pPr>
      <w:r>
        <w:rPr>
          <w:bCs/>
          <w:b/>
        </w:rPr>
        <w:t xml:space="preserve">Ethical Standards:</w:t>
      </w:r>
      <w:r>
        <w:t xml:space="preserve"> </w:t>
      </w:r>
      <w:r>
        <w:t xml:space="preserve">Evaluating adherence to journalistic ethics, including impartiality, transparency, and respect for sources.</w:t>
      </w:r>
    </w:p>
    <w:p>
      <w:pPr>
        <w:numPr>
          <w:ilvl w:val="0"/>
          <w:numId w:val="1001"/>
        </w:numPr>
        <w:pStyle w:val="Compact"/>
      </w:pPr>
      <w:r>
        <w:rPr>
          <w:bCs/>
          <w:b/>
        </w:rPr>
        <w:t xml:space="preserve">Storytelling and Narrative Quality:</w:t>
      </w:r>
      <w:r>
        <w:t xml:space="preserve"> </w:t>
      </w:r>
      <w:r>
        <w:t xml:space="preserve">Analyzing the effectiveness of storytelling techniques and engagement with the audience.</w:t>
      </w:r>
    </w:p>
    <w:p>
      <w:pPr>
        <w:numPr>
          <w:ilvl w:val="0"/>
          <w:numId w:val="1001"/>
        </w:numPr>
        <w:pStyle w:val="Compact"/>
      </w:pPr>
      <w:r>
        <w:rPr>
          <w:bCs/>
          <w:b/>
        </w:rPr>
        <w:t xml:space="preserve">Investigative Rigor:</w:t>
      </w:r>
      <w:r>
        <w:t xml:space="preserve"> </w:t>
      </w:r>
      <w:r>
        <w:t xml:space="preserve">Reviewing the depth and thoroughness of investigative reporting.</w:t>
      </w:r>
    </w:p>
    <w:p>
      <w:pPr>
        <w:numPr>
          <w:ilvl w:val="0"/>
          <w:numId w:val="1001"/>
        </w:numPr>
        <w:pStyle w:val="Compact"/>
      </w:pPr>
      <w:r>
        <w:rPr>
          <w:bCs/>
          <w:b/>
        </w:rPr>
        <w:t xml:space="preserve">Community Impact:</w:t>
      </w:r>
      <w:r>
        <w:t xml:space="preserve"> </w:t>
      </w:r>
      <w:r>
        <w:t xml:space="preserve">Considering the journalist's contribution to public discourse and societal awareness in Peru Lima.</w:t>
      </w:r>
    </w:p>
    <w:bookmarkEnd w:id="22"/>
    <w:bookmarkStart w:id="23" w:name="strengths-identified"/>
    <w:p>
      <w:pPr>
        <w:pStyle w:val="Heading2"/>
      </w:pPr>
      <w:r>
        <w:t xml:space="preserve">Strengths Identified</w:t>
      </w:r>
    </w:p>
    <w:p>
      <w:pPr>
        <w:pStyle w:val="FirstParagraph"/>
      </w:pPr>
      <w:r>
        <w:t xml:space="preserve">The journalist under review has demonstrated several notable strengths that contribute positively to their professional standing and the broader media landscape in Peru Lima:</w:t>
      </w:r>
    </w:p>
    <w:p>
      <w:pPr>
        <w:numPr>
          <w:ilvl w:val="0"/>
          <w:numId w:val="1002"/>
        </w:numPr>
        <w:pStyle w:val="Compact"/>
      </w:pPr>
      <w:r>
        <w:rPr>
          <w:bCs/>
          <w:b/>
        </w:rPr>
        <w:t xml:space="preserve">Commitment to Truth:</w:t>
      </w:r>
      <w:r>
        <w:t xml:space="preserve"> </w:t>
      </w:r>
      <w:r>
        <w:t xml:space="preserve">The journalist consistently prioritizes accuracy and fact-checking, ensuring that their reports are reliable and trustworthy. This commitment is particularly commendable in a region where misinformation can spread rapidly.</w:t>
      </w:r>
    </w:p>
    <w:p>
      <w:pPr>
        <w:numPr>
          <w:ilvl w:val="0"/>
          <w:numId w:val="1002"/>
        </w:numPr>
        <w:pStyle w:val="Compact"/>
      </w:pPr>
      <w:r>
        <w:rPr>
          <w:bCs/>
          <w:b/>
        </w:rPr>
        <w:t xml:space="preserve">Engaging Storytelling:</w:t>
      </w:r>
      <w:r>
        <w:t xml:space="preserve"> </w:t>
      </w:r>
      <w:r>
        <w:t xml:space="preserve">The journalist excels in crafting compelling narratives that resonate with diverse audiences. Their ability to humanize complex issues makes their work accessible and impactful.</w:t>
      </w:r>
    </w:p>
    <w:p>
      <w:pPr>
        <w:numPr>
          <w:ilvl w:val="0"/>
          <w:numId w:val="1002"/>
        </w:numPr>
        <w:pStyle w:val="Compact"/>
      </w:pPr>
      <w:r>
        <w:rPr>
          <w:bCs/>
          <w:b/>
        </w:rPr>
        <w:t xml:space="preserve">Local Expertise:</w:t>
      </w:r>
      <w:r>
        <w:t xml:space="preserve"> </w:t>
      </w:r>
      <w:r>
        <w:t xml:space="preserve">With a deep understanding of Peru Lima's socio-political dynamics, the journalist provides insightful commentary and analysis that enriches public discourse.</w:t>
      </w:r>
    </w:p>
    <w:p>
      <w:pPr>
        <w:numPr>
          <w:ilvl w:val="0"/>
          <w:numId w:val="1002"/>
        </w:numPr>
        <w:pStyle w:val="Compact"/>
      </w:pPr>
      <w:r>
        <w:rPr>
          <w:bCs/>
          <w:b/>
        </w:rPr>
        <w:t xml:space="preserve">Adaptability:</w:t>
      </w:r>
      <w:r>
        <w:t xml:space="preserve"> </w:t>
      </w:r>
      <w:r>
        <w:t xml:space="preserve">The journalist has shown remarkable adaptability in covering a wide range of topics, from political developments to cultural events, demonstrating versatility and professionalism.</w:t>
      </w:r>
    </w:p>
    <w:bookmarkEnd w:id="23"/>
    <w:bookmarkStart w:id="24" w:name="areas-for-improvement"/>
    <w:p>
      <w:pPr>
        <w:pStyle w:val="Heading2"/>
      </w:pPr>
      <w:r>
        <w:t xml:space="preserve">Areas for Improvement</w:t>
      </w:r>
    </w:p>
    <w:p>
      <w:pPr>
        <w:pStyle w:val="FirstParagraph"/>
      </w:pPr>
      <w:r>
        <w:t xml:space="preserve">While the journalist has exhibited many strengths, there are areas where improvement is recommended to further enhance their work:</w:t>
      </w:r>
    </w:p>
    <w:p>
      <w:pPr>
        <w:numPr>
          <w:ilvl w:val="0"/>
          <w:numId w:val="1003"/>
        </w:numPr>
        <w:pStyle w:val="Compact"/>
      </w:pPr>
      <w:r>
        <w:rPr>
          <w:bCs/>
          <w:b/>
        </w:rPr>
        <w:t xml:space="preserve">Source Diversity:</w:t>
      </w:r>
      <w:r>
        <w:t xml:space="preserve"> </w:t>
      </w:r>
      <w:r>
        <w:t xml:space="preserve">Efforts should be made to include a broader range of perspectives, particularly from marginalized communities in Peru Lima, to ensure balanced and inclusive reporting.</w:t>
      </w:r>
    </w:p>
    <w:p>
      <w:pPr>
        <w:numPr>
          <w:ilvl w:val="0"/>
          <w:numId w:val="1003"/>
        </w:numPr>
        <w:pStyle w:val="Compact"/>
      </w:pPr>
      <w:r>
        <w:rPr>
          <w:bCs/>
          <w:b/>
        </w:rPr>
        <w:t xml:space="preserve">Transparency:</w:t>
      </w:r>
      <w:r>
        <w:t xml:space="preserve"> </w:t>
      </w:r>
      <w:r>
        <w:t xml:space="preserve">Greater transparency regarding potential conflicts of interest or funding sources would strengthen the journalist's credibility.</w:t>
      </w:r>
    </w:p>
    <w:p>
      <w:pPr>
        <w:numPr>
          <w:ilvl w:val="0"/>
          <w:numId w:val="1003"/>
        </w:numPr>
        <w:pStyle w:val="Compact"/>
      </w:pPr>
      <w:r>
        <w:rPr>
          <w:bCs/>
          <w:b/>
        </w:rPr>
        <w:t xml:space="preserve">Follow-Up Reporting:</w:t>
      </w:r>
      <w:r>
        <w:t xml:space="preserve"> </w:t>
      </w:r>
      <w:r>
        <w:t xml:space="preserve">Some stories lack follow-up coverage, which could diminish their long-term impact. Encouraging sustained engagement with ongoing issues would be beneficial.</w:t>
      </w:r>
    </w:p>
    <w:p>
      <w:pPr>
        <w:numPr>
          <w:ilvl w:val="0"/>
          <w:numId w:val="1003"/>
        </w:numPr>
        <w:pStyle w:val="Compact"/>
      </w:pPr>
      <w:r>
        <w:rPr>
          <w:bCs/>
          <w:b/>
        </w:rPr>
        <w:t xml:space="preserve">Digital Presence:</w:t>
      </w:r>
      <w:r>
        <w:t xml:space="preserve"> </w:t>
      </w:r>
      <w:r>
        <w:t xml:space="preserve">Expanding the journalist's digital footprint through social media and online platforms could help reach younger audiences and amplify their work.</w:t>
      </w:r>
    </w:p>
    <w:bookmarkEnd w:id="24"/>
    <w:bookmarkStart w:id="25" w:name="ethical-considerations"/>
    <w:p>
      <w:pPr>
        <w:pStyle w:val="Heading2"/>
      </w:pPr>
      <w:r>
        <w:t xml:space="preserve">Ethical Considerations</w:t>
      </w:r>
    </w:p>
    <w:p>
      <w:pPr>
        <w:pStyle w:val="FirstParagraph"/>
      </w:pPr>
      <w:r>
        <w:t xml:space="preserve">Journalism in Peru Lima operates within a complex ethical framework, shaped by legal regulations, cultural norms, and professional standards. The journalist under review has generally adhered to these principles, but there are opportunities to reinforce ethical practices:</w:t>
      </w:r>
    </w:p>
    <w:p>
      <w:pPr>
        <w:numPr>
          <w:ilvl w:val="0"/>
          <w:numId w:val="1004"/>
        </w:numPr>
        <w:pStyle w:val="Compact"/>
      </w:pPr>
      <w:r>
        <w:rPr>
          <w:bCs/>
          <w:b/>
        </w:rPr>
        <w:t xml:space="preserve">Impartiality:</w:t>
      </w:r>
      <w:r>
        <w:t xml:space="preserve"> </w:t>
      </w:r>
      <w:r>
        <w:t xml:space="preserve">Maintaining neutrality is crucial, especially when covering politically sensitive topics. The journalist should remain vigilant against biases that may influence their reporting.</w:t>
      </w:r>
    </w:p>
    <w:p>
      <w:pPr>
        <w:numPr>
          <w:ilvl w:val="0"/>
          <w:numId w:val="1004"/>
        </w:numPr>
        <w:pStyle w:val="Compact"/>
      </w:pPr>
      <w:r>
        <w:rPr>
          <w:bCs/>
          <w:b/>
        </w:rPr>
        <w:t xml:space="preserve">Protection of Sources:</w:t>
      </w:r>
      <w:r>
        <w:t xml:space="preserve"> </w:t>
      </w:r>
      <w:r>
        <w:t xml:space="preserve">Ensuring the confidentiality and safety of sources is paramount, particularly in cases involving corruption or human rights abuses.</w:t>
      </w:r>
    </w:p>
    <w:p>
      <w:pPr>
        <w:numPr>
          <w:ilvl w:val="0"/>
          <w:numId w:val="1004"/>
        </w:numPr>
        <w:pStyle w:val="Compact"/>
      </w:pPr>
      <w:r>
        <w:rPr>
          <w:bCs/>
          <w:b/>
        </w:rPr>
        <w:t xml:space="preserve">Respect for Privacy:</w:t>
      </w:r>
      <w:r>
        <w:t xml:space="preserve"> </w:t>
      </w:r>
      <w:r>
        <w:t xml:space="preserve">Balancing the public's right to know with individuals' right to privacy requires careful consideration and judgment.</w:t>
      </w:r>
    </w:p>
    <w:bookmarkEnd w:id="25"/>
    <w:bookmarkStart w:id="26" w:name="recommendations"/>
    <w:p>
      <w:pPr>
        <w:pStyle w:val="Heading2"/>
      </w:pPr>
      <w:r>
        <w:t xml:space="preserve">Recommendations</w:t>
      </w:r>
    </w:p>
    <w:p>
      <w:pPr>
        <w:pStyle w:val="FirstParagraph"/>
      </w:pPr>
      <w:r>
        <w:t xml:space="preserve">Based on the findings of this Peer Review Report, the following recommendations are proposed to support the journalist's continued growth and contribution to Peru Lima's media landscape:</w:t>
      </w:r>
    </w:p>
    <w:p>
      <w:pPr>
        <w:numPr>
          <w:ilvl w:val="0"/>
          <w:numId w:val="1005"/>
        </w:numPr>
        <w:pStyle w:val="Compact"/>
      </w:pPr>
      <w:r>
        <w:t xml:space="preserve">Engage in regular training sessions on ethical journalism and emerging technologies.</w:t>
      </w:r>
    </w:p>
    <w:p>
      <w:pPr>
        <w:numPr>
          <w:ilvl w:val="0"/>
          <w:numId w:val="1005"/>
        </w:numPr>
        <w:pStyle w:val="Compact"/>
      </w:pPr>
      <w:r>
        <w:t xml:space="preserve">Collaborate with other journalists and organizations to foster a culture of accountability and excellence.</w:t>
      </w:r>
    </w:p>
    <w:p>
      <w:pPr>
        <w:numPr>
          <w:ilvl w:val="0"/>
          <w:numId w:val="1005"/>
        </w:numPr>
        <w:pStyle w:val="Compact"/>
      </w:pPr>
      <w:r>
        <w:t xml:space="preserve">Prioritize investigative reporting on underrepresented issues to drive meaningful change.</w:t>
      </w:r>
    </w:p>
    <w:p>
      <w:pPr>
        <w:numPr>
          <w:ilvl w:val="0"/>
          <w:numId w:val="1005"/>
        </w:numPr>
        <w:pStyle w:val="Compact"/>
      </w:pPr>
      <w:r>
        <w:t xml:space="preserve">Leverage digital tools to enhance storytelling and audience engagement.</w:t>
      </w:r>
    </w:p>
    <w:bookmarkEnd w:id="26"/>
    <w:bookmarkStart w:id="27" w:name="conclusion"/>
    <w:p>
      <w:pPr>
        <w:pStyle w:val="Heading2"/>
      </w:pPr>
      <w:r>
        <w:t xml:space="preserve">Conclusion</w:t>
      </w:r>
    </w:p>
    <w:p>
      <w:pPr>
        <w:pStyle w:val="FirstParagraph"/>
      </w:pPr>
      <w:r>
        <w:t xml:space="preserve">This Peer Review Report highlights the significant contributions of the journalist to Peru Lima's media environment while identifying areas for improvement. By addressing these recommendations, the journalist can further elevate their work and play a pivotal role in shaping informed and engaged communities. The importance of high-quality journalism cannot be overstated, particularly in a dynamic and diverse city like Lima, where the power of information can drive progress and accountability.</w:t>
      </w:r>
    </w:p>
    <w:bookmarkEnd w:id="27"/>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Journalist / Media Analyst</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Evaluation</dc:title>
  <dc:creator/>
  <dc:language>en</dc:language>
  <cp:keywords/>
  <dcterms:created xsi:type="dcterms:W3CDTF">2026-10-10T04:09:21Z</dcterms:created>
  <dcterms:modified xsi:type="dcterms:W3CDTF">2026-10-10T04:09:21Z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