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Russia</w:t>
      </w:r>
      <w:r>
        <w:t xml:space="preserve"> </w:t>
      </w:r>
      <w:r>
        <w:t xml:space="preserve">Moscow</w:t>
      </w:r>
    </w:p>
    <w:bookmarkStart w:id="28" w:name="X1c2154e39924814b7260d9ebffee9ebd11d0cbe"/>
    <w:p>
      <w:pPr>
        <w:pStyle w:val="Heading1"/>
      </w:pPr>
      <w:r>
        <w:t xml:space="preserve">Peer Review Report: Professional Competency Assessment</w:t>
      </w:r>
    </w:p>
    <w:p>
      <w:pPr>
        <w:pStyle w:val="FirstParagraph"/>
      </w:pPr>
      <w:r>
        <w:t xml:space="preserve">Subject of Review</w:t>
      </w:r>
    </w:p>
    <w:p>
      <w:pPr>
        <w:pStyle w:val="BodyText"/>
      </w:pPr>
      <w:r>
        <w:t xml:space="preserve">Journalist (Senior Correspondent)</w:t>
      </w:r>
    </w:p>
    <w:p>
      <w:pPr>
        <w:pStyle w:val="BodyText"/>
      </w:pPr>
      <w:r>
        <w:t xml:space="preserve">Location of Operation</w:t>
      </w:r>
    </w:p>
    <w:p>
      <w:pPr>
        <w:pStyle w:val="BodyText"/>
      </w:pPr>
      <w:r>
        <w:t xml:space="preserve">Russia, Moscow</w:t>
      </w:r>
    </w:p>
    <w:p>
      <w:pPr>
        <w:pStyle w:val="BodyText"/>
      </w:pPr>
      <w:r>
        <w:t xml:space="preserve">Date of Report</w:t>
      </w:r>
    </w:p>
    <w:p>
      <w:pPr>
        <w:pStyle w:val="BodyText"/>
      </w:pPr>
      <w:r>
        <w:t xml:space="preserve">October 24, 2023</w:t>
      </w:r>
    </w:p>
    <w:p>
      <w:pPr>
        <w:pStyle w:val="BodyText"/>
      </w:pPr>
      <w:r>
        <w:t xml:space="preserve">Review Committee</w:t>
      </w:r>
    </w:p>
    <w:p>
      <w:pPr>
        <w:pStyle w:val="BodyText"/>
      </w:pPr>
      <w:r>
        <w:t xml:space="preserve">Moscow Press Standards Board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journalistic integrity, and operational efficacy of the subject Journalist based in Russia, Moscow. The review was conducted by a panel of senior editors and media law experts to assess adherence to international journalistic standards while navigating the specific regulatory and cultural landscape of the Russian Federation. The primary objective is to determine the subject's suitability for continued high-level reporting within the capital's complex media environment.</w:t>
      </w:r>
    </w:p>
    <w:p>
      <w:pPr>
        <w:pStyle w:val="BodyText"/>
      </w:pPr>
      <w:r>
        <w:t xml:space="preserve">The assessment focuses on the Journalist's ability to maintain objectivity, verify sources, and produce content that is both factually accurate and legally compliant within the jurisdiction of Moscow. The findings indicate a high level of professional competence, though specific areas regarding risk management and digital security require attention.</w:t>
      </w:r>
    </w:p>
    <w:bookmarkEnd w:id="20"/>
    <w:bookmarkStart w:id="21" w:name="X0b0c7c8a601e758ea46069a6305d2fa61c8ea4c"/>
    <w:p>
      <w:pPr>
        <w:pStyle w:val="Heading2"/>
      </w:pPr>
      <w:r>
        <w:t xml:space="preserve">2. Contextual Framework: Journalism in Russia, Moscow</w:t>
      </w:r>
    </w:p>
    <w:p>
      <w:pPr>
        <w:pStyle w:val="FirstParagraph"/>
      </w:pPr>
      <w:r>
        <w:t xml:space="preserve">To accurately evaluate the Journalist, one must consider the unique environment of Russia, Moscow. As the political and cultural heart of the nation, Moscow presents a distinct set of challenges for media professionals. The regulatory framework is stringent, requiring journalists to possess a deep understanding of federal media laws, licensing requirements, and the nuances of state-media relations.</w:t>
      </w:r>
    </w:p>
    <w:p>
      <w:pPr>
        <w:pStyle w:val="BodyText"/>
      </w:pPr>
      <w:r>
        <w:t xml:space="preserve">Furthermore, the Moscow media market is highly competitive and rapidly evolving. A successful Journalist in this region must balance the demand for breaking news with the necessity of rigorous fact-checking. The Peer Review Report acknowledges that operating in Russia, Moscow requires not only literary skill but also political acumen and resilience. The subject has demonstrated an ability to navigate these complexities, maintaining a professional presence in a high-pressure environment.</w:t>
      </w:r>
    </w:p>
    <w:bookmarkEnd w:id="21"/>
    <w:bookmarkStart w:id="24" w:name="evaluation-of-reporting-standards"/>
    <w:p>
      <w:pPr>
        <w:pStyle w:val="Heading2"/>
      </w:pPr>
      <w:r>
        <w:t xml:space="preserve">3. Evaluation of Reporting Standards</w:t>
      </w:r>
    </w:p>
    <w:p>
      <w:pPr>
        <w:pStyle w:val="FirstParagraph"/>
      </w:pPr>
      <w:r>
        <w:t xml:space="preserve">The core of this Peer Review Report analyzes the quality of the Journalist's output over the past twelve months. The review committee examined a sample of fifty articles, broadcast segments, and digital features produced by the subject.</w:t>
      </w:r>
    </w:p>
    <w:bookmarkStart w:id="22" w:name="accuracy-and-verification"/>
    <w:p>
      <w:pPr>
        <w:pStyle w:val="Heading3"/>
      </w:pPr>
      <w:r>
        <w:t xml:space="preserve">3.1 Accuracy and Verification</w:t>
      </w:r>
    </w:p>
    <w:p>
      <w:pPr>
        <w:pStyle w:val="FirstParagraph"/>
      </w:pPr>
      <w:r>
        <w:t xml:space="preserve">The Journalist has consistently demonstrated a commitment to accuracy. In the context of Russia, Moscow, where information can be fluid and subject to rapid reinterpretation, the subject's methodology for verifying sources is exemplary. The report notes that the Journalist utilizes multiple independent sources for sensitive political and economic stories. There were no instances of gross factual error or plagiarism identified during this review period.</w:t>
      </w:r>
    </w:p>
    <w:bookmarkEnd w:id="22"/>
    <w:bookmarkStart w:id="23" w:name="objectivity-and-balance"/>
    <w:p>
      <w:pPr>
        <w:pStyle w:val="Heading3"/>
      </w:pPr>
      <w:r>
        <w:t xml:space="preserve">3.2 Objectivity and Balance</w:t>
      </w:r>
    </w:p>
    <w:p>
      <w:pPr>
        <w:pStyle w:val="FirstParagraph"/>
      </w:pPr>
      <w:r>
        <w:t xml:space="preserve">Maintaining neutrality is a critical requirement for any Journalist. The Peer Review Report observes that the subject strives to present balanced viewpoints, particularly in coverage of municipal issues and economic policy. While the media landscape in Russia, Moscow can be polarized, the Journalist has managed to avoid overt bias, adhering to the ethical guidelines of professional journalism. The tone of the reporting remains professional, avoiding sensationalism even when covering controversial topics.</w:t>
      </w:r>
    </w:p>
    <w:bookmarkEnd w:id="23"/>
    <w:bookmarkEnd w:id="24"/>
    <w:bookmarkStart w:id="25" w:name="legal-and-ethical-compliance"/>
    <w:p>
      <w:pPr>
        <w:pStyle w:val="Heading2"/>
      </w:pPr>
      <w:r>
        <w:t xml:space="preserve">4. Legal and Ethical Compliance</w:t>
      </w:r>
    </w:p>
    <w:p>
      <w:pPr>
        <w:pStyle w:val="FirstParagraph"/>
      </w:pPr>
      <w:r>
        <w:t xml:space="preserve">A significant portion of this Peer Review Report is dedicated to the subject's adherence to legal and ethical standards. In Russia, Moscow, the legal boundaries for journalism are clearly defined and strictly enforced.</w:t>
      </w:r>
    </w:p>
    <w:p>
      <w:pPr>
        <w:pStyle w:val="BodyText"/>
      </w:pPr>
      <w:r>
        <w:t xml:space="preserve">The Journalist has shown a thorough understanding of the Federal Law "On Mass Media." The review found no violations regarding the protection of state secrets, defamation, or the dissemination of unverified information that could incite social unrest. Furthermore, the subject respects the privacy rights of individuals, ensuring that personal data is handled in accordance with Russian data protection regulations. This compliance is essential for the sustainability of the Journalist's career in the region.</w:t>
      </w:r>
    </w:p>
    <w:bookmarkEnd w:id="25"/>
    <w:bookmarkStart w:id="26" w:name="digital-security-and-operational-safety"/>
    <w:p>
      <w:pPr>
        <w:pStyle w:val="Heading2"/>
      </w:pPr>
      <w:r>
        <w:t xml:space="preserve">5. Digital Security and Operational Safety</w:t>
      </w:r>
    </w:p>
    <w:p>
      <w:pPr>
        <w:pStyle w:val="FirstParagraph"/>
      </w:pPr>
      <w:r>
        <w:t xml:space="preserve">Given the increasing digitization of media and the associated cybersecurity threats in Russia, Moscow, this Peer Review Report evaluates the Journalist's digital hygiene. The subject has implemented robust security measures to protect sources and sensitive data. This includes the use of encrypted communication channels and secure storage for interview recordings.</w:t>
      </w:r>
    </w:p>
    <w:p>
      <w:pPr>
        <w:pStyle w:val="BodyText"/>
      </w:pPr>
      <w:r>
        <w:t xml:space="preserve">However, the committee recommends further training on advanced threat protection. As the digital landscape in Moscow becomes more sophisticated, the Journalist must remain vigilant against phishing attempts and surveillance. Enhancing these protocols will ensure the long-term safety of the Journalist and their sources.</w:t>
      </w:r>
    </w:p>
    <w:bookmarkEnd w:id="26"/>
    <w:bookmarkStart w:id="27" w:name="recommendations-and-conclusion"/>
    <w:p>
      <w:pPr>
        <w:pStyle w:val="Heading2"/>
      </w:pPr>
      <w:r>
        <w:t xml:space="preserve">6. Recommendations and Conclusion</w:t>
      </w:r>
    </w:p>
    <w:p>
      <w:pPr>
        <w:pStyle w:val="FirstParagraph"/>
      </w:pPr>
      <w:r>
        <w:t xml:space="preserve">Based on the comprehensive analysis detailed in this Peer Review Report, the committee concludes that the Journalist is a highly competent professional who meets the rigorous standards required for reporting in Russia, Moscow. The subject's dedication to accuracy, legal compliance, and ethical storytelling is commendable.</w:t>
      </w:r>
    </w:p>
    <w:p>
      <w:pPr>
        <w:pStyle w:val="BodyText"/>
      </w:pPr>
      <w:r>
        <w:t xml:space="preserve">The following recommendations are made to further enhance the Journalist's performance:</w:t>
      </w:r>
    </w:p>
    <w:p>
      <w:pPr>
        <w:numPr>
          <w:ilvl w:val="0"/>
          <w:numId w:val="1001"/>
        </w:numPr>
        <w:pStyle w:val="Compact"/>
      </w:pPr>
      <w:r>
        <w:rPr>
          <w:bCs/>
          <w:b/>
        </w:rPr>
        <w:t xml:space="preserve">Continuous Legal Education:</w:t>
      </w:r>
      <w:r>
        <w:t xml:space="preserve"> </w:t>
      </w:r>
      <w:r>
        <w:t xml:space="preserve">Regular updates on changes in Russian media legislation to ensure ongoing compliance.</w:t>
      </w:r>
    </w:p>
    <w:p>
      <w:pPr>
        <w:numPr>
          <w:ilvl w:val="0"/>
          <w:numId w:val="1001"/>
        </w:numPr>
        <w:pStyle w:val="Compact"/>
      </w:pPr>
      <w:r>
        <w:rPr>
          <w:bCs/>
          <w:b/>
        </w:rPr>
        <w:t xml:space="preserve">Source Diversification:</w:t>
      </w:r>
      <w:r>
        <w:t xml:space="preserve"> </w:t>
      </w:r>
      <w:r>
        <w:t xml:space="preserve">Expanding the network of sources to include more grassroots perspectives to enrich the depth of reporting.</w:t>
      </w:r>
    </w:p>
    <w:p>
      <w:pPr>
        <w:numPr>
          <w:ilvl w:val="0"/>
          <w:numId w:val="1001"/>
        </w:numPr>
        <w:pStyle w:val="Compact"/>
      </w:pPr>
      <w:r>
        <w:rPr>
          <w:bCs/>
          <w:b/>
        </w:rPr>
        <w:t xml:space="preserve">Security Audits:</w:t>
      </w:r>
      <w:r>
        <w:t xml:space="preserve"> </w:t>
      </w:r>
      <w:r>
        <w:t xml:space="preserve">Bi-annual reviews of digital security practices to mitigate emerging cyber threats.</w:t>
      </w:r>
    </w:p>
    <w:p>
      <w:pPr>
        <w:pStyle w:val="FirstParagraph"/>
      </w:pPr>
      <w:r>
        <w:t xml:space="preserve">In summary, this Peer Review Report affirms the Journalist's standing as a credible and reliable voice in the media landscape of Russia, Moscow. With the implementation of the suggested improvements, the subject is well-positioned to continue contributing high-quality journalism to the public discourse.</w:t>
      </w:r>
    </w:p>
    <w:p>
      <w:pPr>
        <w:pStyle w:val="BodyText"/>
      </w:pPr>
      <w:r>
        <w:rPr>
          <w:bCs/>
          <w:b/>
        </w:rPr>
        <w:t xml:space="preserve">Report Prepared By:</w:t>
      </w:r>
    </w:p>
    <w:p>
      <w:pPr>
        <w:pStyle w:val="BodyText"/>
      </w:pPr>
      <w:r>
        <w:t xml:space="preserve">Dr. Elena Volkova</w:t>
      </w:r>
      <w:r>
        <w:br/>
      </w:r>
      <w:r>
        <w:t xml:space="preserve">Lead Reviewer, Moscow Press Standards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Russia Moscow</dc:title>
  <dc:creator/>
  <dc:language>en</dc:language>
  <cp:keywords/>
  <dcterms:created xsi:type="dcterms:W3CDTF">2026-10-10T07:04:36Z</dcterms:created>
  <dcterms:modified xsi:type="dcterms:W3CDTF">2026-10-10T07:04:36Z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