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Journalist</w:t>
      </w:r>
    </w:p>
    <w:p>
      <w:pPr>
        <w:pStyle w:val="BodyText"/>
      </w:pPr>
      <w:r>
        <w:rPr>
          <w:bCs/>
          <w:b/>
        </w:rPr>
        <w:t xml:space="preserve">Location Context:</w:t>
      </w:r>
      <w:r>
        <w:t xml:space="preserve"> </w:t>
      </w:r>
      <w:r>
        <w:t xml:space="preserve">Media Operations in Saudi Arabia, Jeddah</w:t>
      </w:r>
    </w:p>
    <w:bookmarkEnd w:id="20"/>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Editor / Peer Colleague</w:t>
      </w:r>
    </w:p>
    <w:p>
      <w:pPr>
        <w:pStyle w:val="BodyText"/>
      </w:pPr>
      <w:r>
        <w:rPr>
          <w:bCs/>
          <w:b/>
        </w:rPr>
        <w:t xml:space="preserve">Journalist Name:</w:t>
      </w:r>
      <w:r>
        <w:t xml:space="preserve"> </w:t>
      </w:r>
      <w:r>
        <w:t xml:space="preserve">[Name Redacted for Confidentiality]</w:t>
      </w:r>
    </w:p>
    <w:p>
      <w:pPr>
        <w:pStyle w:val="BodyText"/>
      </w:pPr>
      <w:r>
        <w:rPr>
          <w:bCs/>
          <w:b/>
        </w:rPr>
        <w:t xml:space="preserve">Department:</w:t>
      </w:r>
      <w:r>
        <w:t xml:space="preserve"> </w:t>
      </w:r>
      <w:r>
        <w:t xml:space="preserve">Regional News &amp; Digital Media</w:t>
      </w:r>
    </w:p>
    <w:p>
      <w:pPr>
        <w:pStyle w:val="BodyText"/>
      </w:pPr>
      <w:r>
        <w:rPr>
          <w:bCs/>
          <w:b/>
        </w:rPr>
        <w:t xml:space="preserve">Review Period:</w:t>
      </w:r>
      <w:r>
        <w:t xml:space="preserve"> </w:t>
      </w:r>
      <w:r>
        <w:t xml:space="preserve">Q3 2023</w:t>
      </w:r>
    </w:p>
    <w:p>
      <w:pPr>
        <w:pStyle w:val="BodyText"/>
      </w:pPr>
      <w:r>
        <w:rPr>
          <w:bCs/>
          <w:b/>
        </w:rPr>
        <w:t xml:space="preserve">Office Location:</w:t>
      </w:r>
      <w:r>
        <w:t xml:space="preserve"> </w:t>
      </w:r>
      <w:r>
        <w:t xml:space="preserve">Jeddah, Saudi Arabia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conduct, journalistic integrity, and technical output of the subject</w:t>
      </w:r>
      <w:r>
        <w:t xml:space="preserve"> </w:t>
      </w:r>
      <w:r>
        <w:rPr>
          <w:bCs/>
          <w:b/>
        </w:rPr>
        <w:t xml:space="preserve">Journalist</w:t>
      </w:r>
      <w:r>
        <w:t xml:space="preserve"> </w:t>
      </w:r>
      <w:r>
        <w:t xml:space="preserve">operating within the dynamic media landscape of</w:t>
      </w:r>
      <w:r>
        <w:t xml:space="preserve"> </w:t>
      </w:r>
      <w:r>
        <w:rPr>
          <w:bCs/>
          <w:b/>
        </w:rPr>
        <w:t xml:space="preserve">Saudi Arabia, Jeddah</w:t>
      </w:r>
      <w:r>
        <w:t xml:space="preserve">. The review focuses on the journalist's ability to navigate the specific cultural, regulatory, and technological environment of the Kingdom while adhering to global standards of ethical reporting.</w:t>
      </w:r>
    </w:p>
    <w:p>
      <w:pPr>
        <w:pStyle w:val="BodyText"/>
      </w:pPr>
      <w:r>
        <w:t xml:space="preserve">Jeddah serves as a critical hub for media in the region, acting as the gateway to the Kingdom and a center for cultural exchange. Consequently, the expectations for a journalist in this city are high. This report evaluates how effectively the subject balances the demands of modern digital storytelling with the necessity of respecting local traditions and national regulations.</w:t>
      </w:r>
    </w:p>
    <w:bookmarkEnd w:id="21"/>
    <w:bookmarkStart w:id="22" w:name="Xec633b56d71958b81e7958970201295c05bc499"/>
    <w:p>
      <w:pPr>
        <w:pStyle w:val="Heading2"/>
      </w:pPr>
      <w:r>
        <w:t xml:space="preserve">2. Contextual Adaptation: The Jeddah Media Landscape</w:t>
      </w:r>
    </w:p>
    <w:p>
      <w:pPr>
        <w:pStyle w:val="FirstParagraph"/>
      </w:pPr>
      <w:r>
        <w:t xml:space="preserve">A primary criterion for this review is the journalist's understanding of the local context. Reporting in</w:t>
      </w:r>
      <w:r>
        <w:t xml:space="preserve"> </w:t>
      </w:r>
      <w:r>
        <w:rPr>
          <w:bCs/>
          <w:b/>
        </w:rPr>
        <w:t xml:space="preserve">Saudi Arabia, Jeddah</w:t>
      </w:r>
      <w:r>
        <w:t xml:space="preserve"> </w:t>
      </w:r>
      <w:r>
        <w:t xml:space="preserve">requires a nuanced understanding of Vision 2030, the Kingdom's ambitious roadmap for economic and social diversification. The subject has demonstrated a commendable ability to contextualize stories within this framework.</w:t>
      </w:r>
    </w:p>
    <w:p>
      <w:pPr>
        <w:pStyle w:val="BodyText"/>
      </w:pPr>
      <w:r>
        <w:t xml:space="preserve">Furthermore, the journalist has shown sensitivity to the cultural fabric of Jeddah. Whether covering the historic Al-Balad district or the modern developments in the Red Sea Project, the reporting reflects a deep respect for Saudi heritage. The ability to engage with local sources in Jeddah, building trust while maintaining professional distance, is a skill the subject has honed effectively. This cultural intelligence is vital for any journalist operating in the Kingdom, ensuring that coverage is accurate, respectful, and impactful.</w:t>
      </w:r>
    </w:p>
    <w:bookmarkEnd w:id="22"/>
    <w:bookmarkStart w:id="23" w:name="X2ab6286b6a7341330e4806ae9ae89e6b4afb7fc"/>
    <w:p>
      <w:pPr>
        <w:pStyle w:val="Heading2"/>
      </w:pPr>
      <w:r>
        <w:t xml:space="preserve">3. Ethical Standards and Regulatory Compliance</w:t>
      </w:r>
    </w:p>
    <w:p>
      <w:pPr>
        <w:pStyle w:val="FirstParagraph"/>
      </w:pPr>
      <w:r>
        <w:t xml:space="preserve">Integrity is the cornerstone of journalism. This</w:t>
      </w:r>
      <w:r>
        <w:t xml:space="preserve"> </w:t>
      </w:r>
      <w:r>
        <w:rPr>
          <w:bCs/>
          <w:b/>
        </w:rPr>
        <w:t xml:space="preserve">Peer Review Report</w:t>
      </w:r>
      <w:r>
        <w:t xml:space="preserve"> </w:t>
      </w:r>
      <w:r>
        <w:t xml:space="preserve">confirms that the subject</w:t>
      </w:r>
      <w:r>
        <w:t xml:space="preserve"> </w:t>
      </w:r>
      <w:r>
        <w:rPr>
          <w:bCs/>
          <w:b/>
        </w:rPr>
        <w:t xml:space="preserve">Journalist</w:t>
      </w:r>
      <w:r>
        <w:t xml:space="preserve"> </w:t>
      </w:r>
      <w:r>
        <w:t xml:space="preserve">strictly adheres to the regulations set forth by the Saudi Communications, Space and Technology Commission (CST) and the Press Law. There have been no instances of misinformation, defamation, or breach of privacy during the review period.</w:t>
      </w:r>
    </w:p>
    <w:p>
      <w:pPr>
        <w:pStyle w:val="BodyText"/>
      </w:pPr>
      <w:r>
        <w:t xml:space="preserve">In the fast-paced environment of Jeddah, where news cycles are rapid, the journalist has maintained a rigorous fact-checking process. This is particularly important when covering sensitive topics related to government initiatives or social changes. The subject consistently verifies information through multiple credible sources, ensuring that the final output aligns with both journalistic ethics and national guidelines.</w:t>
      </w:r>
    </w:p>
    <w:bookmarkEnd w:id="23"/>
    <w:bookmarkStart w:id="24" w:name="content-quality-and-storytelling"/>
    <w:p>
      <w:pPr>
        <w:pStyle w:val="Heading2"/>
      </w:pPr>
      <w:r>
        <w:t xml:space="preserve">4. Content Quality and Storytelling</w:t>
      </w:r>
    </w:p>
    <w:p>
      <w:pPr>
        <w:pStyle w:val="FirstParagraph"/>
      </w:pPr>
      <w:r>
        <w:t xml:space="preserve">The quality of the articles and multimedia content produced by the journalist is of a high standard. The writing style is clear, engaging, and appropriate for the target audience in</w:t>
      </w:r>
      <w:r>
        <w:t xml:space="preserve"> </w:t>
      </w:r>
      <w:r>
        <w:rPr>
          <w:bCs/>
          <w:b/>
        </w:rPr>
        <w:t xml:space="preserve">Saudi Arabia</w:t>
      </w:r>
      <w:r>
        <w:t xml:space="preserve">. The subject excels in translating complex policy documents into accessible narratives for the general public in Jeddah and beyond.</w:t>
      </w:r>
    </w:p>
    <w:p>
      <w:pPr>
        <w:pStyle w:val="BodyText"/>
      </w:pPr>
      <w:r>
        <w:rPr>
          <w:bCs/>
          <w:b/>
        </w:rPr>
        <w:t xml:space="preserve">Key Strengths:</w:t>
      </w:r>
    </w:p>
    <w:p>
      <w:pPr>
        <w:numPr>
          <w:ilvl w:val="0"/>
          <w:numId w:val="1001"/>
        </w:numPr>
        <w:pStyle w:val="Compact"/>
      </w:pPr>
      <w:r>
        <w:rPr>
          <w:bCs/>
          <w:b/>
        </w:rPr>
        <w:t xml:space="preserve">Investigative Depth:</w:t>
      </w:r>
      <w:r>
        <w:t xml:space="preserve"> </w:t>
      </w:r>
      <w:r>
        <w:t xml:space="preserve">The journalist has produced several in-depth features on the economic growth of Jeddah, highlighting the city's role as a commercial capital.</w:t>
      </w:r>
    </w:p>
    <w:p>
      <w:pPr>
        <w:numPr>
          <w:ilvl w:val="0"/>
          <w:numId w:val="1001"/>
        </w:numPr>
        <w:pStyle w:val="Compact"/>
      </w:pPr>
      <w:r>
        <w:rPr>
          <w:bCs/>
          <w:b/>
        </w:rPr>
        <w:t xml:space="preserve">Multimedia Integration:</w:t>
      </w:r>
      <w:r>
        <w:t xml:space="preserve"> </w:t>
      </w:r>
      <w:r>
        <w:t xml:space="preserve">Effective use of video and photography to complement written reports, catering to the digital-first consumption habits of Saudi audiences.</w:t>
      </w:r>
    </w:p>
    <w:p>
      <w:pPr>
        <w:numPr>
          <w:ilvl w:val="0"/>
          <w:numId w:val="1001"/>
        </w:numPr>
        <w:pStyle w:val="Compact"/>
      </w:pPr>
      <w:r>
        <w:rPr>
          <w:bCs/>
          <w:b/>
        </w:rPr>
        <w:t xml:space="preserve">Timeliness:</w:t>
      </w:r>
      <w:r>
        <w:t xml:space="preserve"> </w:t>
      </w:r>
      <w:r>
        <w:t xml:space="preserve">Consistent ability to meet tight deadlines without compromising accuracy, a crucial skill in the competitive media market of Jeddah.</w:t>
      </w:r>
    </w:p>
    <w:bookmarkEnd w:id="24"/>
    <w:bookmarkStart w:id="25" w:name="digital-literacy-and-innovation"/>
    <w:p>
      <w:pPr>
        <w:pStyle w:val="Heading2"/>
      </w:pPr>
      <w:r>
        <w:t xml:space="preserve">5. Digital Literacy and Innovation</w:t>
      </w:r>
    </w:p>
    <w:p>
      <w:pPr>
        <w:pStyle w:val="FirstParagraph"/>
      </w:pPr>
      <w:r>
        <w:t xml:space="preserve">As</w:t>
      </w:r>
      <w:r>
        <w:t xml:space="preserve"> </w:t>
      </w:r>
      <w:r>
        <w:rPr>
          <w:bCs/>
          <w:b/>
        </w:rPr>
        <w:t xml:space="preserve">Saudi Arabia</w:t>
      </w:r>
      <w:r>
        <w:t xml:space="preserve"> </w:t>
      </w:r>
      <w:r>
        <w:t xml:space="preserve">accelerates its digital transformation, the role of the</w:t>
      </w:r>
      <w:r>
        <w:t xml:space="preserve"> </w:t>
      </w:r>
      <w:r>
        <w:rPr>
          <w:bCs/>
          <w:b/>
        </w:rPr>
        <w:t xml:space="preserve">Journalist</w:t>
      </w:r>
      <w:r>
        <w:t xml:space="preserve"> </w:t>
      </w:r>
      <w:r>
        <w:t xml:space="preserve">has evolved. This review highlights the subject's proficiency in utilizing digital tools for data journalism and social media engagement. The journalist actively engages with the audience on platforms popular in Jeddah, such as X (formerly Twitter) and Snapchat, fostering a two-way dialogue that enhances the reach of the newsroom's content.</w:t>
      </w:r>
    </w:p>
    <w:p>
      <w:pPr>
        <w:pStyle w:val="BodyText"/>
      </w:pPr>
      <w:r>
        <w:t xml:space="preserve">The subject has also shown initiative in adopting new technologies for reporting, including the use of drones for aerial footage of major infrastructure projects in the region. This forward-thinking approach aligns well with the innovative spirit of the Kingdom's media sector.</w:t>
      </w:r>
    </w:p>
    <w:bookmarkEnd w:id="25"/>
    <w:bookmarkStart w:id="26" w:name="areas-for-improvement"/>
    <w:p>
      <w:pPr>
        <w:pStyle w:val="Heading2"/>
      </w:pPr>
      <w:r>
        <w:t xml:space="preserve">6. Areas for Improvement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a few areas for professional development:</w:t>
      </w:r>
    </w:p>
    <w:p>
      <w:pPr>
        <w:numPr>
          <w:ilvl w:val="0"/>
          <w:numId w:val="1002"/>
        </w:numPr>
        <w:pStyle w:val="Compact"/>
      </w:pPr>
      <w:r>
        <w:rPr>
          <w:bCs/>
          <w:b/>
        </w:rPr>
        <w:t xml:space="preserve">English Language Proficiency:</w:t>
      </w:r>
      <w:r>
        <w:t xml:space="preserve"> </w:t>
      </w:r>
      <w:r>
        <w:t xml:space="preserve">While Arabic reporting is excellent, enhancing English language skills would allow the journalist to better contribute to international editions and reach a global audience interested in</w:t>
      </w:r>
      <w:r>
        <w:t xml:space="preserve"> </w:t>
      </w:r>
      <w:r>
        <w:rPr>
          <w:bCs/>
          <w:b/>
        </w:rPr>
        <w:t xml:space="preserve">Saudi Arabia</w:t>
      </w:r>
      <w:r>
        <w:t xml:space="preserve">.</w:t>
      </w:r>
    </w:p>
    <w:p>
      <w:pPr>
        <w:numPr>
          <w:ilvl w:val="0"/>
          <w:numId w:val="1002"/>
        </w:numPr>
        <w:pStyle w:val="Compact"/>
      </w:pPr>
      <w:r>
        <w:rPr>
          <w:bCs/>
          <w:b/>
        </w:rPr>
        <w:t xml:space="preserve">Data Visualization:</w:t>
      </w:r>
      <w:r>
        <w:t xml:space="preserve"> </w:t>
      </w:r>
      <w:r>
        <w:t xml:space="preserve">Further training in advanced data visualization tools could enhance the presentation of statistical data related to Vision 2030 progress.</w:t>
      </w:r>
    </w:p>
    <w:p>
      <w:pPr>
        <w:numPr>
          <w:ilvl w:val="0"/>
          <w:numId w:val="1002"/>
        </w:numPr>
        <w:pStyle w:val="Compact"/>
      </w:pPr>
      <w:r>
        <w:rPr>
          <w:bCs/>
          <w:b/>
        </w:rPr>
        <w:t xml:space="preserve">Regional Networking:</w:t>
      </w:r>
      <w:r>
        <w:t xml:space="preserve"> </w:t>
      </w:r>
      <w:r>
        <w:t xml:space="preserve">Expanding the network of sources beyond Jeddah to include other key cities in the Kingdom would provide a more holistic view of national stories.</w:t>
      </w:r>
    </w:p>
    <w:bookmarkEnd w:id="26"/>
    <w:bookmarkStart w:id="28" w:name="conclusion-and-recommendation"/>
    <w:p>
      <w:pPr>
        <w:pStyle w:val="Heading2"/>
      </w:pPr>
      <w:r>
        <w:t xml:space="preserve">7. Conclusion and Recommendation</w:t>
      </w:r>
    </w:p>
    <w:p>
      <w:pPr>
        <w:pStyle w:val="FirstParagraph"/>
      </w:pPr>
      <w:r>
        <w:t xml:space="preserve">In conclusion, the subject</w:t>
      </w:r>
      <w:r>
        <w:t xml:space="preserve"> </w:t>
      </w:r>
      <w:r>
        <w:rPr>
          <w:bCs/>
          <w:b/>
        </w:rPr>
        <w:t xml:space="preserve">Journalist</w:t>
      </w:r>
      <w:r>
        <w:t xml:space="preserve"> </w:t>
      </w:r>
      <w:r>
        <w:t xml:space="preserve">has demonstrated exceptional competence, ethical integrity, and cultural awareness in their role within</w:t>
      </w:r>
      <w:r>
        <w:t xml:space="preserve"> </w:t>
      </w:r>
      <w:r>
        <w:rPr>
          <w:bCs/>
          <w:b/>
        </w:rPr>
        <w:t xml:space="preserve">Saudi Arabia, Jeddah</w:t>
      </w:r>
      <w:r>
        <w:t xml:space="preserve">. Their work contributes significantly to the credibility and reputation of the news organization. The ability to navigate the unique media environment of the Kingdom while delivering high-quality content is a testament to their professionalism.</w:t>
      </w:r>
    </w:p>
    <w:p>
      <w:pPr>
        <w:pStyle w:val="BodyText"/>
      </w:pPr>
      <w:r>
        <w:t xml:space="preserve">Based on the findings of this</w:t>
      </w:r>
      <w:r>
        <w:t xml:space="preserve"> </w:t>
      </w:r>
      <w:r>
        <w:rPr>
          <w:bCs/>
          <w:b/>
        </w:rPr>
        <w:t xml:space="preserve">Peer Review Report</w:t>
      </w:r>
      <w:r>
        <w:t xml:space="preserve">, it is recommended that the journalist be recognized for their outstanding performance and provided with opportunities for further professional development, particularly in digital innovation and international communication.</w:t>
      </w:r>
    </w:p>
    <w:bookmarkStart w:id="27" w:name="overall-performance-rating"/>
    <w:p>
      <w:pPr>
        <w:pStyle w:val="Heading3"/>
      </w:pPr>
      <w:r>
        <w:t xml:space="preserve">Overall Performance Rating</w:t>
      </w:r>
    </w:p>
    <w:p>
      <w:pPr>
        <w:pStyle w:val="FirstParagraph"/>
      </w:pPr>
      <w:r>
        <w:rPr>
          <w:bCs/>
          <w:b/>
        </w:rPr>
        <w:t xml:space="preserve">Excellent</w:t>
      </w:r>
      <w:r>
        <w:t xml:space="preserve"> </w:t>
      </w:r>
      <w:r>
        <w:t xml:space="preserve">(4.8 / 5.0)</w:t>
      </w:r>
    </w:p>
    <w:p>
      <w:pPr>
        <w:pStyle w:val="BodyText"/>
      </w:pPr>
      <w:r>
        <w:rPr>
          <w:iCs/>
          <w:i/>
        </w:rPr>
        <w:t xml:space="preserve">Assessment based on adherence to journalistic standards, local regulatory compliance, and content quality in the Jeddah market.</w:t>
      </w:r>
    </w:p>
    <w:bookmarkEnd w:id="27"/>
    <w:p>
      <w:pPr>
        <w:pStyle w:val="BodyText"/>
      </w:pPr>
      <w:r>
        <w:t xml:space="preserve">Document generated for internal review purposes only. Confidential.</w:t>
      </w:r>
    </w:p>
    <w:p>
      <w:pPr>
        <w:pStyle w:val="BodyText"/>
      </w:pPr>
      <w:r>
        <w:t xml:space="preserve">© 2023 Media Organization Peer Review Committee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2026-10-10T02:02:37Z</dcterms:created>
  <dcterms:modified xsi:type="dcterms:W3CDTF">2026-10-10T02:02:37Z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