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Assessment</w:t>
      </w:r>
    </w:p>
    <w:bookmarkStart w:id="28" w:name="peer-review-report"/>
    <w:p>
      <w:pPr>
        <w:pStyle w:val="Heading1"/>
      </w:pPr>
      <w:r>
        <w:t xml:space="preserve">Peer Review Report</w:t>
      </w:r>
    </w:p>
    <w:p>
      <w:pPr>
        <w:pStyle w:val="FirstParagraph"/>
      </w:pPr>
      <w:r>
        <w:t xml:space="preserve">Journalist Performance &amp; Ethical Compliance Assessment</w:t>
      </w:r>
    </w:p>
    <w:p>
      <w:pPr>
        <w:pStyle w:val="BodyText"/>
      </w:pPr>
      <w:r>
        <w:rPr>
          <w:bCs/>
          <w:b/>
        </w:rPr>
        <w:t xml:space="preserve">Subject:</w:t>
      </w:r>
      <w:r>
        <w:t xml:space="preserve"> </w:t>
      </w:r>
      <w:r>
        <w:t xml:space="preserve">[Journalist Name]</w:t>
      </w:r>
      <w:r>
        <w:br/>
      </w:r>
      <w:r>
        <w:rPr>
          <w:bCs/>
          <w:b/>
        </w:rPr>
        <w:t xml:space="preserve">Role:</w:t>
      </w:r>
      <w:r>
        <w:t xml:space="preserve"> </w:t>
      </w:r>
      <w:r>
        <w:t xml:space="preserve">Senior Correspondent / Investigative Journalist</w:t>
      </w:r>
      <w:r>
        <w:br/>
      </w:r>
      <w:r>
        <w:rPr>
          <w:bCs/>
          <w:b/>
        </w:rPr>
        <w:t xml:space="preserve">Department:</w:t>
      </w:r>
      <w:r>
        <w:t xml:space="preserve"> </w:t>
      </w:r>
      <w:r>
        <w:t xml:space="preserve">News &amp; Current Affairs</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Abu Dhabi, United Arab Emirates</w:t>
      </w:r>
      <w:r>
        <w:br/>
      </w:r>
      <w:r>
        <w:rPr>
          <w:bCs/>
          <w:b/>
        </w:rPr>
        <w:t xml:space="preserve">Reviewer:</w:t>
      </w:r>
      <w:r>
        <w:t xml:space="preserve"> </w:t>
      </w:r>
      <w:r>
        <w:t xml:space="preserve">Editorial Board Committee</w:t>
      </w:r>
    </w:p>
    <w:p>
      <w:pPr>
        <w:pStyle w:val="BodyText"/>
      </w:pPr>
      <w:r>
        <w:t xml:space="preserve">This</w:t>
      </w:r>
      <w:r>
        <w:t xml:space="preserve"> </w:t>
      </w:r>
      <w:r>
        <w:rPr>
          <w:bCs/>
          <w:b/>
        </w:rPr>
        <w:t xml:space="preserve">Peer Review Report</w:t>
      </w:r>
      <w:r>
        <w:t xml:space="preserve"> </w:t>
      </w:r>
      <w:r>
        <w:t xml:space="preserve">serves as a comprehensive evaluation of the professional conduct, journalistic integrity, and operational performance of the subject</w:t>
      </w:r>
      <w:r>
        <w:t xml:space="preserve"> </w:t>
      </w:r>
      <w:r>
        <w:rPr>
          <w:bCs/>
          <w:b/>
        </w:rPr>
        <w:t xml:space="preserve">Journalist</w:t>
      </w:r>
      <w:r>
        <w:t xml:space="preserve">. This assessment is conducted within the specific regulatory and cultural framework of the</w:t>
      </w:r>
      <w:r>
        <w:t xml:space="preserve"> </w:t>
      </w:r>
      <w:r>
        <w:rPr>
          <w:bCs/>
          <w:b/>
        </w:rPr>
        <w:t xml:space="preserve">United Arab Emirates Abu Dhabi</w:t>
      </w:r>
      <w:r>
        <w:t xml:space="preserve"> </w:t>
      </w:r>
      <w:r>
        <w:t xml:space="preserve">media landscape. The primary objective is to ensure that all reporting aligns with the highest standards of accuracy, objectivity, and adherence to the UAE Media Law, while contributing positively to the nation's narrative and global reputation.</w:t>
      </w:r>
    </w:p>
    <w:bookmarkStart w:id="20" w:name="executive-summary"/>
    <w:p>
      <w:pPr>
        <w:pStyle w:val="Heading2"/>
      </w:pPr>
      <w:r>
        <w:t xml:space="preserve">1. Executive Summary</w:t>
      </w:r>
    </w:p>
    <w:p>
      <w:pPr>
        <w:pStyle w:val="FirstParagraph"/>
      </w:pPr>
      <w:r>
        <w:t xml:space="preserve">The subject</w:t>
      </w:r>
      <w:r>
        <w:t xml:space="preserve"> </w:t>
      </w:r>
      <w:r>
        <w:rPr>
          <w:bCs/>
          <w:b/>
        </w:rPr>
        <w:t xml:space="preserve">Journalist</w:t>
      </w:r>
      <w:r>
        <w:t xml:space="preserve"> </w:t>
      </w:r>
      <w:r>
        <w:t xml:space="preserve">has demonstrated a commendable level of dedication and professional skill over the review period. Operating in</w:t>
      </w:r>
      <w:r>
        <w:t xml:space="preserve"> </w:t>
      </w:r>
      <w:r>
        <w:rPr>
          <w:bCs/>
          <w:b/>
        </w:rPr>
        <w:t xml:space="preserve">United Arab Emirates Abu Dhabi</w:t>
      </w:r>
      <w:r>
        <w:t xml:space="preserve">, a hub for global media and diplomacy, requires a nuanced understanding of both local sensitivities and international news cycles. This</w:t>
      </w:r>
      <w:r>
        <w:t xml:space="preserve"> </w:t>
      </w:r>
      <w:r>
        <w:rPr>
          <w:bCs/>
          <w:b/>
        </w:rPr>
        <w:t xml:space="preserve">Peer Review Report</w:t>
      </w:r>
      <w:r>
        <w:t xml:space="preserve"> </w:t>
      </w:r>
      <w:r>
        <w:t xml:space="preserve">highlights the journalist's ability to navigate these complexities. The review confirms that the subject maintains strict adherence to the Code of Ethics for Journalists in the UAE, ensuring that all content is fact-based, respectful, and constructive.</w:t>
      </w:r>
    </w:p>
    <w:bookmarkEnd w:id="20"/>
    <w:bookmarkStart w:id="21" w:name="X824556794dd1fb417e367eb5d59d5a2a5e7c4c8"/>
    <w:p>
      <w:pPr>
        <w:pStyle w:val="Heading2"/>
      </w:pPr>
      <w:r>
        <w:t xml:space="preserve">2. Adherence to UAE Media Regulations and Ethics</w:t>
      </w:r>
    </w:p>
    <w:p>
      <w:pPr>
        <w:pStyle w:val="FirstParagraph"/>
      </w:pPr>
      <w:r>
        <w:t xml:space="preserve">A critical component of this</w:t>
      </w:r>
      <w:r>
        <w:t xml:space="preserve"> </w:t>
      </w:r>
      <w:r>
        <w:rPr>
          <w:bCs/>
          <w:b/>
        </w:rPr>
        <w:t xml:space="preserve">Peer Review Report</w:t>
      </w:r>
      <w:r>
        <w:t xml:space="preserve"> </w:t>
      </w:r>
      <w:r>
        <w:t xml:space="preserve">is the evaluation of legal and ethical compliance. In the</w:t>
      </w:r>
      <w:r>
        <w:t xml:space="preserve"> </w:t>
      </w:r>
      <w:r>
        <w:rPr>
          <w:bCs/>
          <w:b/>
        </w:rPr>
        <w:t xml:space="preserve">United Arab Emirates Abu Dhabi</w:t>
      </w:r>
      <w:r>
        <w:t xml:space="preserve">, media professionals are bound by specific regulations designed to protect national security, public order, and social values.</w:t>
      </w:r>
    </w:p>
    <w:p>
      <w:pPr>
        <w:numPr>
          <w:ilvl w:val="0"/>
          <w:numId w:val="1001"/>
        </w:numPr>
        <w:pStyle w:val="Compact"/>
      </w:pPr>
      <w:r>
        <w:rPr>
          <w:bCs/>
          <w:b/>
        </w:rPr>
        <w:t xml:space="preserve">Regulatory Compliance:</w:t>
      </w:r>
      <w:r>
        <w:t xml:space="preserve"> </w:t>
      </w:r>
      <w:r>
        <w:t xml:space="preserve">The</w:t>
      </w:r>
      <w:r>
        <w:t xml:space="preserve"> </w:t>
      </w:r>
      <w:r>
        <w:rPr>
          <w:bCs/>
          <w:b/>
        </w:rPr>
        <w:t xml:space="preserve">Journalist</w:t>
      </w:r>
      <w:r>
        <w:t xml:space="preserve"> </w:t>
      </w:r>
      <w:r>
        <w:t xml:space="preserve">has shown full compliance with the UAE Media Law. There have been no instances of publishing unverified information, libel, or content that undermines national unity.</w:t>
      </w:r>
    </w:p>
    <w:p>
      <w:pPr>
        <w:numPr>
          <w:ilvl w:val="0"/>
          <w:numId w:val="1001"/>
        </w:numPr>
        <w:pStyle w:val="Compact"/>
      </w:pPr>
      <w:r>
        <w:rPr>
          <w:bCs/>
          <w:b/>
        </w:rPr>
        <w:t xml:space="preserve">Cultural Sensitivity:</w:t>
      </w:r>
      <w:r>
        <w:t xml:space="preserve"> </w:t>
      </w:r>
      <w:r>
        <w:t xml:space="preserve">Reporting has consistently respected the cultural and religious values of the UAE. The subject demonstrates a high degree of cultural intelligence, essential for a</w:t>
      </w:r>
      <w:r>
        <w:t xml:space="preserve"> </w:t>
      </w:r>
      <w:r>
        <w:rPr>
          <w:bCs/>
          <w:b/>
        </w:rPr>
        <w:t xml:space="preserve">Journalist</w:t>
      </w:r>
      <w:r>
        <w:t xml:space="preserve"> </w:t>
      </w:r>
      <w:r>
        <w:t xml:space="preserve">working in Abu Dhabi.</w:t>
      </w:r>
    </w:p>
    <w:p>
      <w:pPr>
        <w:numPr>
          <w:ilvl w:val="0"/>
          <w:numId w:val="1001"/>
        </w:numPr>
        <w:pStyle w:val="Compact"/>
      </w:pPr>
      <w:r>
        <w:rPr>
          <w:bCs/>
          <w:b/>
        </w:rPr>
        <w:t xml:space="preserve">Objectivity:</w:t>
      </w:r>
      <w:r>
        <w:t xml:space="preserve"> </w:t>
      </w:r>
      <w:r>
        <w:t xml:space="preserve">While aligning with national interests, the</w:t>
      </w:r>
      <w:r>
        <w:t xml:space="preserve"> </w:t>
      </w:r>
      <w:r>
        <w:rPr>
          <w:bCs/>
          <w:b/>
        </w:rPr>
        <w:t xml:space="preserve">Journalist</w:t>
      </w:r>
      <w:r>
        <w:t xml:space="preserve"> </w:t>
      </w:r>
      <w:r>
        <w:t xml:space="preserve">maintains professional objectivity, distinguishing clearly between factual reporting and opinion pieces.</w:t>
      </w:r>
    </w:p>
    <w:bookmarkEnd w:id="21"/>
    <w:bookmarkStart w:id="24" w:name="Xec73239a5a7c90ac5409a0e4c1aae2c85563e15"/>
    <w:p>
      <w:pPr>
        <w:pStyle w:val="Heading2"/>
      </w:pPr>
      <w:r>
        <w:t xml:space="preserve">3. Quality of Reporting and Content Production</w:t>
      </w:r>
    </w:p>
    <w:p>
      <w:pPr>
        <w:pStyle w:val="FirstParagraph"/>
      </w:pPr>
      <w:r>
        <w:t xml:space="preserve">The core function of a</w:t>
      </w:r>
      <w:r>
        <w:t xml:space="preserve"> </w:t>
      </w:r>
      <w:r>
        <w:rPr>
          <w:bCs/>
          <w:b/>
        </w:rPr>
        <w:t xml:space="preserve">Journalist</w:t>
      </w:r>
      <w:r>
        <w:t xml:space="preserve"> </w:t>
      </w:r>
      <w:r>
        <w:t xml:space="preserve">is the delivery of accurate and timely information. This</w:t>
      </w:r>
      <w:r>
        <w:t xml:space="preserve"> </w:t>
      </w:r>
      <w:r>
        <w:rPr>
          <w:bCs/>
          <w:b/>
        </w:rPr>
        <w:t xml:space="preserve">Peer Review Report</w:t>
      </w:r>
      <w:r>
        <w:t xml:space="preserve"> </w:t>
      </w:r>
      <w:r>
        <w:t xml:space="preserve">assesses the quality of articles, broadcasts, and digital content produced by the subject.</w:t>
      </w:r>
    </w:p>
    <w:bookmarkStart w:id="22" w:name="accuracy-and-verification"/>
    <w:p>
      <w:pPr>
        <w:pStyle w:val="Heading3"/>
      </w:pPr>
      <w:r>
        <w:t xml:space="preserve">Accuracy and Verification</w:t>
      </w:r>
    </w:p>
    <w:p>
      <w:pPr>
        <w:pStyle w:val="FirstParagraph"/>
      </w:pPr>
      <w:r>
        <w:t xml:space="preserve">The subject exhibits rigorous fact-checking protocols. In the fast-paced environment of</w:t>
      </w:r>
      <w:r>
        <w:t xml:space="preserve"> </w:t>
      </w:r>
      <w:r>
        <w:rPr>
          <w:bCs/>
          <w:b/>
        </w:rPr>
        <w:t xml:space="preserve">United Arab Emirates Abu Dhabi</w:t>
      </w:r>
      <w:r>
        <w:t xml:space="preserve"> </w:t>
      </w:r>
      <w:r>
        <w:t xml:space="preserve">newsrooms, the</w:t>
      </w:r>
      <w:r>
        <w:t xml:space="preserve"> </w:t>
      </w:r>
      <w:r>
        <w:rPr>
          <w:bCs/>
          <w:b/>
        </w:rPr>
        <w:t xml:space="preserve">Journalist</w:t>
      </w:r>
      <w:r>
        <w:t xml:space="preserve"> </w:t>
      </w:r>
      <w:r>
        <w:t xml:space="preserve">prioritizes verification over speed, ensuring that all claims are substantiated by credible sources. This diligence minimizes the risk of misinformation and upholds the credibility of the publication.</w:t>
      </w:r>
    </w:p>
    <w:bookmarkEnd w:id="22"/>
    <w:bookmarkStart w:id="23" w:name="investigative-depth"/>
    <w:p>
      <w:pPr>
        <w:pStyle w:val="Heading3"/>
      </w:pPr>
      <w:r>
        <w:t xml:space="preserve">Investigative Depth</w:t>
      </w:r>
    </w:p>
    <w:p>
      <w:pPr>
        <w:pStyle w:val="FirstParagraph"/>
      </w:pPr>
      <w:r>
        <w:t xml:space="preserve">The</w:t>
      </w:r>
      <w:r>
        <w:t xml:space="preserve"> </w:t>
      </w:r>
      <w:r>
        <w:rPr>
          <w:bCs/>
          <w:b/>
        </w:rPr>
        <w:t xml:space="preserve">Journalist</w:t>
      </w:r>
      <w:r>
        <w:t xml:space="preserve"> </w:t>
      </w:r>
      <w:r>
        <w:t xml:space="preserve">has successfully produced several in-depth features regarding economic development and sustainability initiatives in Abu Dhabi. These pieces reflect a deep understanding of the UAE's Vision 2031 and the Abu Dhabi Economic Vision, providing valuable context to local and international audiences.</w:t>
      </w:r>
    </w:p>
    <w:bookmarkEnd w:id="23"/>
    <w:bookmarkEnd w:id="24"/>
    <w:bookmarkStart w:id="25" w:name="professionalism-and-source-management"/>
    <w:p>
      <w:pPr>
        <w:pStyle w:val="Heading2"/>
      </w:pPr>
      <w:r>
        <w:t xml:space="preserve">4. Professionalism and Source Management</w:t>
      </w:r>
    </w:p>
    <w:p>
      <w:pPr>
        <w:pStyle w:val="FirstParagraph"/>
      </w:pPr>
      <w:r>
        <w:t xml:space="preserve">Effective source management is vital for any</w:t>
      </w:r>
      <w:r>
        <w:t xml:space="preserve"> </w:t>
      </w:r>
      <w:r>
        <w:rPr>
          <w:bCs/>
          <w:b/>
        </w:rPr>
        <w:t xml:space="preserve">Journalist</w:t>
      </w:r>
      <w:r>
        <w:t xml:space="preserve">. This</w:t>
      </w:r>
      <w:r>
        <w:t xml:space="preserve"> </w:t>
      </w:r>
      <w:r>
        <w:rPr>
          <w:bCs/>
          <w:b/>
        </w:rPr>
        <w:t xml:space="preserve">Peer Review Report</w:t>
      </w:r>
      <w:r>
        <w:t xml:space="preserve"> </w:t>
      </w:r>
      <w:r>
        <w:t xml:space="preserve">notes that the subject has built a robust network of contacts within government entities, private sectors, and civil society in</w:t>
      </w:r>
      <w:r>
        <w:t xml:space="preserve"> </w:t>
      </w:r>
      <w:r>
        <w:rPr>
          <w:bCs/>
          <w:b/>
        </w:rPr>
        <w:t xml:space="preserve">United Arab Emirates Abu Dhabi</w:t>
      </w:r>
      <w:r>
        <w:t xml:space="preserve">.</w:t>
      </w:r>
    </w:p>
    <w:p>
      <w:pPr>
        <w:pStyle w:val="BodyText"/>
      </w:pPr>
      <w:r>
        <w:t xml:space="preserve">The</w:t>
      </w:r>
      <w:r>
        <w:t xml:space="preserve"> </w:t>
      </w:r>
      <w:r>
        <w:rPr>
          <w:bCs/>
          <w:b/>
        </w:rPr>
        <w:t xml:space="preserve">Journalist</w:t>
      </w:r>
      <w:r>
        <w:t xml:space="preserve"> </w:t>
      </w:r>
      <w:r>
        <w:t xml:space="preserve">handles confidential information with discretion and protects sources where necessary, in accordance with professional standards. Furthermore, the subject maintains a professional demeanor during interviews and press conferences, representing the media outlet with dignity and respect.</w:t>
      </w:r>
    </w:p>
    <w:bookmarkEnd w:id="25"/>
    <w:bookmarkStart w:id="26" w:name="digital-literacy-and-innovation"/>
    <w:p>
      <w:pPr>
        <w:pStyle w:val="Heading2"/>
      </w:pPr>
      <w:r>
        <w:t xml:space="preserve">5. Digital Literacy and Innovation</w:t>
      </w:r>
    </w:p>
    <w:p>
      <w:pPr>
        <w:pStyle w:val="FirstParagraph"/>
      </w:pPr>
      <w:r>
        <w:t xml:space="preserve">Modern journalism in the UAE is increasingly digital. This</w:t>
      </w:r>
      <w:r>
        <w:t xml:space="preserve"> </w:t>
      </w:r>
      <w:r>
        <w:rPr>
          <w:bCs/>
          <w:b/>
        </w:rPr>
        <w:t xml:space="preserve">Peer Review Report</w:t>
      </w:r>
      <w:r>
        <w:t xml:space="preserve"> </w:t>
      </w:r>
      <w:r>
        <w:t xml:space="preserve">evaluates the</w:t>
      </w:r>
      <w:r>
        <w:t xml:space="preserve"> </w:t>
      </w:r>
      <w:r>
        <w:rPr>
          <w:bCs/>
          <w:b/>
        </w:rPr>
        <w:t xml:space="preserve">Journalist</w:t>
      </w:r>
      <w:r>
        <w:t xml:space="preserve">'s adaptability to new media formats.</w:t>
      </w:r>
    </w:p>
    <w:p>
      <w:pPr>
        <w:pStyle w:val="BodyText"/>
      </w:pPr>
      <w:r>
        <w:t xml:space="preserve">The subject effectively utilizes social media platforms to disseminate news and engage with the audience in</w:t>
      </w:r>
      <w:r>
        <w:t xml:space="preserve"> </w:t>
      </w:r>
      <w:r>
        <w:rPr>
          <w:bCs/>
          <w:b/>
        </w:rPr>
        <w:t xml:space="preserve">United Arab Emirates Abu Dhabi</w:t>
      </w:r>
      <w:r>
        <w:t xml:space="preserve">. The</w:t>
      </w:r>
      <w:r>
        <w:t xml:space="preserve"> </w:t>
      </w:r>
      <w:r>
        <w:rPr>
          <w:bCs/>
          <w:b/>
        </w:rPr>
        <w:t xml:space="preserve">Journalist</w:t>
      </w:r>
      <w:r>
        <w:t xml:space="preserve"> </w:t>
      </w:r>
      <w:r>
        <w:t xml:space="preserve">demonstrates proficiency in multimedia storytelling, incorporating video, infographics, and interactive elements to enhance the reader's experience. This adaptability is crucial for maintaining relevance in the evolving media landscape of the UAE.</w:t>
      </w:r>
    </w:p>
    <w:bookmarkEnd w:id="26"/>
    <w:bookmarkStart w:id="27" w:name="areas-for-improvement"/>
    <w:p>
      <w:pPr>
        <w:pStyle w:val="Heading2"/>
      </w:pPr>
      <w:r>
        <w:t xml:space="preserve">6. Areas for Improvement</w:t>
      </w:r>
    </w:p>
    <w:p>
      <w:pPr>
        <w:pStyle w:val="FirstParagraph"/>
      </w:pPr>
      <w:r>
        <w:t xml:space="preserve">While the performance is largely exemplary, this</w:t>
      </w:r>
      <w:r>
        <w:t xml:space="preserve"> </w:t>
      </w:r>
      <w:r>
        <w:rPr>
          <w:bCs/>
          <w:b/>
        </w:rPr>
        <w:t xml:space="preserve">Peer Review Report</w:t>
      </w:r>
      <w:r>
        <w:t xml:space="preserve"> </w:t>
      </w:r>
      <w:r>
        <w:t xml:space="preserve">identifies minor areas for development:</w:t>
      </w:r>
    </w:p>
    <w:p>
      <w:pPr>
        <w:numPr>
          <w:ilvl w:val="0"/>
          <w:numId w:val="1002"/>
        </w:numPr>
        <w:pStyle w:val="Compact"/>
      </w:pPr>
      <w:r>
        <w:rPr>
          <w:bCs/>
          <w:b/>
        </w:rPr>
        <w:t xml:space="preserve">Language Nuance:</w:t>
      </w:r>
      <w:r>
        <w:t xml:space="preserve"> </w:t>
      </w:r>
      <w:r>
        <w:t xml:space="preserve">While English proficiency is high, further refinement in Arabic terminology related to specific government policies could enhance the precision of reporting for local audiences.</w:t>
      </w:r>
    </w:p>
    <w:p>
      <w:pPr>
        <w:numPr>
          <w:ilvl w:val="0"/>
          <w:numId w:val="1002"/>
        </w:numPr>
        <w:pStyle w:val="Compact"/>
      </w:pPr>
      <w:r>
        <w:rPr>
          <w:bCs/>
          <w:b/>
        </w:rPr>
        <w:t xml:space="preserve">Speed of Turnaround:</w:t>
      </w:r>
      <w:r>
        <w:t xml:space="preserve"> </w:t>
      </w:r>
      <w:r>
        <w:t xml:space="preserve">In breaking news scenarios, the</w:t>
      </w:r>
      <w:r>
        <w:t xml:space="preserve"> </w:t>
      </w:r>
      <w:r>
        <w:rPr>
          <w:bCs/>
          <w:b/>
        </w:rPr>
        <w:t xml:space="preserve">Journalist</w:t>
      </w:r>
      <w:r>
        <w:t xml:space="preserve"> </w:t>
      </w:r>
      <w:r>
        <w:t xml:space="preserve">could improve the speed of initial reporting without compromising accuracy, leveraging digital tools more aggressively.</w:t>
      </w:r>
    </w:p>
    <w:p>
      <w:pPr>
        <w:pStyle w:val="FirstParagraph"/>
      </w:pPr>
      <w:r>
        <w:rPr>
          <w:bCs/>
          <w:b/>
        </w:rPr>
        <w:t xml:space="preserve">Conclusion:</w:t>
      </w:r>
      <w:r>
        <w:t xml:space="preserve"> </w:t>
      </w:r>
      <w:r>
        <w:t xml:space="preserve">Based on the findings of this</w:t>
      </w:r>
      <w:r>
        <w:t xml:space="preserve"> </w:t>
      </w:r>
      <w:r>
        <w:rPr>
          <w:bCs/>
          <w:b/>
        </w:rPr>
        <w:t xml:space="preserve">Peer Review Report</w:t>
      </w:r>
      <w:r>
        <w:t xml:space="preserve">, the</w:t>
      </w:r>
      <w:r>
        <w:t xml:space="preserve"> </w:t>
      </w:r>
      <w:r>
        <w:rPr>
          <w:bCs/>
          <w:b/>
        </w:rPr>
        <w:t xml:space="preserve">Journalist</w:t>
      </w:r>
      <w:r>
        <w:t xml:space="preserve"> </w:t>
      </w:r>
      <w:r>
        <w:t xml:space="preserve">is deemed to be performing at a high professional standard. Their work contributes positively to the media ecosystem in</w:t>
      </w:r>
      <w:r>
        <w:t xml:space="preserve"> </w:t>
      </w:r>
      <w:r>
        <w:rPr>
          <w:bCs/>
          <w:b/>
        </w:rPr>
        <w:t xml:space="preserve">United Arab Emirates Abu Dhabi</w:t>
      </w:r>
      <w:r>
        <w:t xml:space="preserve">, upholding the values of truth, integrity, and national pride. Continued professional development is encouraged to maintain this trajectory.</w:t>
      </w:r>
    </w:p>
    <w:p>
      <w:pPr>
        <w:pStyle w:val="BodyText"/>
      </w:pPr>
      <w:r>
        <w:rPr>
          <w:bCs/>
          <w:b/>
        </w:rPr>
        <w:t xml:space="preserve">Reviewed By:</w:t>
      </w:r>
      <w:r>
        <w:br/>
      </w:r>
      <w:r>
        <w:t xml:space="preserve">[Editor-in-Chief Name]</w:t>
      </w:r>
      <w:r>
        <w:br/>
      </w:r>
      <w:r>
        <w:t xml:space="preserve">Editorial Board</w:t>
      </w:r>
    </w:p>
    <w:p>
      <w:pPr>
        <w:pStyle w:val="BodyText"/>
      </w:pPr>
      <w:r>
        <w:rPr>
          <w:bCs/>
          <w:b/>
        </w:rPr>
        <w:t xml:space="preserve">Approved By:</w:t>
      </w:r>
      <w:r>
        <w:br/>
      </w:r>
      <w:r>
        <w:t xml:space="preserve">[Management Name]</w:t>
      </w:r>
      <w:r>
        <w:br/>
      </w:r>
      <w:r>
        <w:t xml:space="preserve">Media Compliance Officer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Assessment</dc:title>
  <dc:creator/>
  <dc:language>en</dc:language>
  <cp:keywords/>
  <dcterms:created xsi:type="dcterms:W3CDTF">2026-10-10T04:18:27Z</dcterms:created>
  <dcterms:modified xsi:type="dcterms:W3CDTF">2026-10-10T04:18:27Z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