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journalistic integrity, and overall contributions of a journalist working within the vibrant media landscape of United States Miami. The purpose of this review is to provide constructive feedback, identify areas of excellence, and suggest improvements that align with the high standards expected of journalists in this dynamic city.</w:t>
      </w:r>
    </w:p>
    <w:p>
      <w:pPr>
        <w:pStyle w:val="BodyText"/>
      </w:pPr>
      <w:r>
        <w:t xml:space="preserve">Miami, as a cultural and economic hub in the United States, presents unique challenges and opportunities for journalists. The city's diverse population, international connections, and significant role in regional news make it essential for journalists to demonstrate exceptional skills in reporting, analysis, and ethical conduct. This report aims to assess how well the journalist in question meets these expectations.</w:t>
      </w:r>
    </w:p>
    <w:bookmarkEnd w:id="21"/>
    <w:bookmarkStart w:id="22" w:name="evaluation-criteria"/>
    <w:p>
      <w:pPr>
        <w:pStyle w:val="Heading2"/>
      </w:pPr>
      <w:r>
        <w:t xml:space="preserve">2. Evaluation Criteria</w:t>
      </w:r>
    </w:p>
    <w:p>
      <w:pPr>
        <w:pStyle w:val="FirstParagraph"/>
      </w:pPr>
      <w:r>
        <w:t xml:space="preserve">The evaluation of the journalist's performance is based on the following key criteria:</w:t>
      </w:r>
    </w:p>
    <w:p>
      <w:pPr>
        <w:numPr>
          <w:ilvl w:val="0"/>
          <w:numId w:val="1001"/>
        </w:numPr>
        <w:pStyle w:val="Compact"/>
      </w:pPr>
      <w:r>
        <w:rPr>
          <w:bCs/>
          <w:b/>
        </w:rPr>
        <w:t xml:space="preserve">Accuracy and Fact-Checking:</w:t>
      </w:r>
      <w:r>
        <w:t xml:space="preserve"> </w:t>
      </w:r>
      <w:r>
        <w:t xml:space="preserve">Ensuring all reported information is accurate, verified, and free from errors.</w:t>
      </w:r>
    </w:p>
    <w:p>
      <w:pPr>
        <w:numPr>
          <w:ilvl w:val="0"/>
          <w:numId w:val="1001"/>
        </w:numPr>
        <w:pStyle w:val="Compact"/>
      </w:pPr>
      <w:r>
        <w:rPr>
          <w:bCs/>
          <w:b/>
        </w:rPr>
        <w:t xml:space="preserve">Storytelling and Writing Quality:</w:t>
      </w:r>
      <w:r>
        <w:t xml:space="preserve"> </w:t>
      </w:r>
      <w:r>
        <w:t xml:space="preserve">Assessing the clarity, engagement, and structure of written content.</w:t>
      </w:r>
    </w:p>
    <w:p>
      <w:pPr>
        <w:numPr>
          <w:ilvl w:val="0"/>
          <w:numId w:val="1001"/>
        </w:numPr>
        <w:pStyle w:val="Compact"/>
      </w:pPr>
      <w:r>
        <w:rPr>
          <w:bCs/>
          <w:b/>
        </w:rPr>
        <w:t xml:space="preserve">Ethical Standards:</w:t>
      </w:r>
      <w:r>
        <w:t xml:space="preserve"> </w:t>
      </w:r>
      <w:r>
        <w:t xml:space="preserve">Evaluating adherence to journalistic ethics, including fairness, objectivity, and transparency.</w:t>
      </w:r>
    </w:p>
    <w:p>
      <w:pPr>
        <w:numPr>
          <w:ilvl w:val="0"/>
          <w:numId w:val="1001"/>
        </w:numPr>
        <w:pStyle w:val="Compact"/>
      </w:pPr>
      <w:r>
        <w:rPr>
          <w:bCs/>
          <w:b/>
        </w:rPr>
        <w:t xml:space="preserve">Local Relevance:</w:t>
      </w:r>
      <w:r>
        <w:t xml:space="preserve"> </w:t>
      </w:r>
      <w:r>
        <w:t xml:space="preserve">Determining the extent to which the journalist's work addresses issues pertinent to United States Miami and its communities.</w:t>
      </w:r>
    </w:p>
    <w:p>
      <w:pPr>
        <w:numPr>
          <w:ilvl w:val="0"/>
          <w:numId w:val="1001"/>
        </w:numPr>
        <w:pStyle w:val="Compact"/>
      </w:pPr>
      <w:r>
        <w:rPr>
          <w:bCs/>
          <w:b/>
        </w:rPr>
        <w:t xml:space="preserve">Innovation and Adaptability:</w:t>
      </w:r>
      <w:r>
        <w:t xml:space="preserve"> </w:t>
      </w:r>
      <w:r>
        <w:t xml:space="preserve">Examining the journalist's ability to embrace new technologies, platforms, and storytelling methods.</w:t>
      </w:r>
    </w:p>
    <w:p>
      <w:pPr>
        <w:numPr>
          <w:ilvl w:val="0"/>
          <w:numId w:val="1001"/>
        </w:numPr>
        <w:pStyle w:val="Compact"/>
      </w:pPr>
      <w:r>
        <w:rPr>
          <w:bCs/>
          <w:b/>
        </w:rPr>
        <w:t xml:space="preserve">Collaboration and Professionalism:</w:t>
      </w:r>
      <w:r>
        <w:t xml:space="preserve"> </w:t>
      </w:r>
      <w:r>
        <w:t xml:space="preserve">Reviewing interactions with colleagues, sources, and the public.</w:t>
      </w:r>
    </w:p>
    <w:bookmarkEnd w:id="22"/>
    <w:bookmarkStart w:id="26" w:name="strengths"/>
    <w:p>
      <w:pPr>
        <w:pStyle w:val="Heading2"/>
      </w:pPr>
      <w:r>
        <w:t xml:space="preserve">3. Strengths</w:t>
      </w:r>
    </w:p>
    <w:bookmarkStart w:id="23" w:name="accuracy-and-fact-checking"/>
    <w:p>
      <w:pPr>
        <w:pStyle w:val="Heading3"/>
      </w:pPr>
      <w:r>
        <w:t xml:space="preserve">3.1 Accuracy and Fact-Checking</w:t>
      </w:r>
    </w:p>
    <w:p>
      <w:pPr>
        <w:pStyle w:val="FirstParagraph"/>
      </w:pPr>
      <w:r>
        <w:t xml:space="preserve">The journalist has consistently demonstrated a strong commitment to accuracy. Their articles are well-researched, with sources carefully vetted and facts thoroughly checked. This attention to detail is particularly important in United States Miami, where misinformation can spread rapidly due to the city's multicultural and multilingual environment.</w:t>
      </w:r>
    </w:p>
    <w:bookmarkEnd w:id="23"/>
    <w:bookmarkStart w:id="24" w:name="storytelling-and-writing-quality"/>
    <w:p>
      <w:pPr>
        <w:pStyle w:val="Heading3"/>
      </w:pPr>
      <w:r>
        <w:t xml:space="preserve">3.2 Storytelling and Writing Quality</w:t>
      </w:r>
    </w:p>
    <w:p>
      <w:pPr>
        <w:pStyle w:val="FirstParagraph"/>
      </w:pPr>
      <w:r>
        <w:t xml:space="preserve">The journalist's writing is engaging and accessible, effectively capturing the attention of readers. They have a talent for weaving complex stories into compelling narratives, making their work stand out in the competitive media landscape of Miami. Their ability to humanize data and statistics is particularly noteworthy.</w:t>
      </w:r>
    </w:p>
    <w:bookmarkEnd w:id="24"/>
    <w:bookmarkStart w:id="25" w:name="local-relevance"/>
    <w:p>
      <w:pPr>
        <w:pStyle w:val="Heading3"/>
      </w:pPr>
      <w:r>
        <w:t xml:space="preserve">3.3 Local Relevance</w:t>
      </w:r>
    </w:p>
    <w:p>
      <w:pPr>
        <w:pStyle w:val="FirstParagraph"/>
      </w:pPr>
      <w:r>
        <w:t xml:space="preserve">The journalist has shown a deep understanding of the issues affecting United States Miami, from urban development and environmental concerns to cultural events and social justice. Their coverage reflects a genuine interest in the city's diverse communities, fostering trust and engagement among readers.</w:t>
      </w:r>
    </w:p>
    <w:bookmarkEnd w:id="25"/>
    <w:bookmarkEnd w:id="26"/>
    <w:bookmarkStart w:id="30" w:name="areas-for-improvement"/>
    <w:p>
      <w:pPr>
        <w:pStyle w:val="Heading2"/>
      </w:pPr>
      <w:r>
        <w:t xml:space="preserve">4. Areas for Improvement</w:t>
      </w:r>
    </w:p>
    <w:bookmarkStart w:id="27" w:name="ethical-standards"/>
    <w:p>
      <w:pPr>
        <w:pStyle w:val="Heading3"/>
      </w:pPr>
      <w:r>
        <w:t xml:space="preserve">4.1 Ethical Standards</w:t>
      </w:r>
    </w:p>
    <w:p>
      <w:pPr>
        <w:pStyle w:val="FirstParagraph"/>
      </w:pPr>
      <w:r>
        <w:t xml:space="preserve">While the journalist generally adheres to ethical guidelines, there have been instances where potential conflicts of interest were not fully disclosed. In a city like Miami, where business and politics often intersect, maintaining transparency is crucial. It is recommended that the journalist provide clearer disclosures when covering topics with potential personal or professional ties.</w:t>
      </w:r>
    </w:p>
    <w:bookmarkEnd w:id="27"/>
    <w:bookmarkStart w:id="28" w:name="innovation-and-adaptability"/>
    <w:p>
      <w:pPr>
        <w:pStyle w:val="Heading3"/>
      </w:pPr>
      <w:r>
        <w:t xml:space="preserve">4.2 Innovation and Adaptability</w:t>
      </w:r>
    </w:p>
    <w:p>
      <w:pPr>
        <w:pStyle w:val="FirstParagraph"/>
      </w:pPr>
      <w:r>
        <w:t xml:space="preserve">The journalist has primarily focused on traditional written formats, with limited exploration of multimedia storytelling. Given the growing importance of digital platforms in United States Miami, incorporating video, podcasts, and interactive graphics could enhance the reach and impact of their work.</w:t>
      </w:r>
    </w:p>
    <w:bookmarkEnd w:id="28"/>
    <w:bookmarkStart w:id="29" w:name="collaboration-and-professionalism"/>
    <w:p>
      <w:pPr>
        <w:pStyle w:val="Heading3"/>
      </w:pPr>
      <w:r>
        <w:t xml:space="preserve">4.3 Collaboration and Professionalism</w:t>
      </w:r>
    </w:p>
    <w:p>
      <w:pPr>
        <w:pStyle w:val="FirstParagraph"/>
      </w:pPr>
      <w:r>
        <w:t xml:space="preserve">Feedback from colleagues suggests that the journalist could improve their communication and collaboration skills. Building stronger relationships with team members and sources can lead to more comprehensive and impactful reporting.</w:t>
      </w:r>
    </w:p>
    <w:bookmarkEnd w:id="29"/>
    <w:bookmarkEnd w:id="30"/>
    <w:bookmarkStart w:id="31" w:name="recommendations"/>
    <w:p>
      <w:pPr>
        <w:pStyle w:val="Heading2"/>
      </w:pPr>
      <w:r>
        <w:t xml:space="preserve">5. Recommendations</w:t>
      </w:r>
    </w:p>
    <w:p>
      <w:pPr>
        <w:pStyle w:val="FirstParagraph"/>
      </w:pPr>
      <w:r>
        <w:t xml:space="preserve">Based on the evaluation, the following recommendations are made to support the journalist's continued growth and success:</w:t>
      </w:r>
    </w:p>
    <w:p>
      <w:pPr>
        <w:numPr>
          <w:ilvl w:val="0"/>
          <w:numId w:val="1002"/>
        </w:numPr>
        <w:pStyle w:val="Compact"/>
      </w:pPr>
      <w:r>
        <w:rPr>
          <w:bCs/>
          <w:b/>
        </w:rPr>
        <w:t xml:space="preserve">Enhance Ethical Transparency:</w:t>
      </w:r>
      <w:r>
        <w:t xml:space="preserve"> </w:t>
      </w:r>
      <w:r>
        <w:t xml:space="preserve">Implement a routine practice of disclosing any potential conflicts of interest in articles.</w:t>
      </w:r>
    </w:p>
    <w:p>
      <w:pPr>
        <w:numPr>
          <w:ilvl w:val="0"/>
          <w:numId w:val="1002"/>
        </w:numPr>
        <w:pStyle w:val="Compact"/>
      </w:pPr>
      <w:r>
        <w:rPr>
          <w:bCs/>
          <w:b/>
        </w:rPr>
        <w:t xml:space="preserve">Embrace Multimedia Storytelling:</w:t>
      </w:r>
      <w:r>
        <w:t xml:space="preserve"> </w:t>
      </w:r>
      <w:r>
        <w:t xml:space="preserve">Explore opportunities to integrate video, audio, and interactive elements into reporting.</w:t>
      </w:r>
    </w:p>
    <w:p>
      <w:pPr>
        <w:numPr>
          <w:ilvl w:val="0"/>
          <w:numId w:val="1002"/>
        </w:numPr>
        <w:pStyle w:val="Compact"/>
      </w:pPr>
      <w:r>
        <w:rPr>
          <w:bCs/>
          <w:b/>
        </w:rPr>
        <w:t xml:space="preserve">Strengthen Collaboration:</w:t>
      </w:r>
      <w:r>
        <w:t xml:space="preserve"> </w:t>
      </w:r>
      <w:r>
        <w:t xml:space="preserve">Engage more actively with colleagues and sources to foster a collaborative work environment.</w:t>
      </w:r>
    </w:p>
    <w:p>
      <w:pPr>
        <w:numPr>
          <w:ilvl w:val="0"/>
          <w:numId w:val="1002"/>
        </w:numPr>
        <w:pStyle w:val="Compact"/>
      </w:pPr>
      <w:r>
        <w:rPr>
          <w:bCs/>
          <w:b/>
        </w:rPr>
        <w:t xml:space="preserve">Deepen Local Expertise:</w:t>
      </w:r>
      <w:r>
        <w:t xml:space="preserve"> </w:t>
      </w:r>
      <w:r>
        <w:t xml:space="preserve">Continue to build relationships with diverse communities in United States Miami to ensure inclusive and representative coverage.</w:t>
      </w:r>
    </w:p>
    <w:bookmarkEnd w:id="31"/>
    <w:bookmarkStart w:id="32" w:name="conclusion"/>
    <w:p>
      <w:pPr>
        <w:pStyle w:val="Heading2"/>
      </w:pPr>
      <w:r>
        <w:t xml:space="preserve">6. Conclusion</w:t>
      </w:r>
    </w:p>
    <w:p>
      <w:pPr>
        <w:pStyle w:val="FirstParagraph"/>
      </w:pPr>
      <w:r>
        <w:t xml:space="preserve">This Peer Review Report highlights the journalist's significant contributions to the media landscape of United States Miami while identifying areas for improvement. By addressing the recommendations outlined in this document, the journalist can further enhance their professional capabilities and continue to serve as a trusted source of information for the community. The dynamic nature of journalism in Miami demands adaptability, integrity, and a commitment to excellence, all of which this journalist is well-positioned to achieve.</w:t>
      </w:r>
    </w:p>
    <w:bookmarkEnd w:id="32"/>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Editor</w:t>
      </w:r>
    </w:p>
    <w:p>
      <w:pPr>
        <w:pStyle w:val="BodyText"/>
      </w:pPr>
      <w:r>
        <w:rPr>
          <w:bCs/>
          <w:b/>
        </w:rPr>
        <w:t xml:space="preserve">Organization:</w:t>
      </w:r>
      <w:r>
        <w:t xml:space="preserve"> </w:t>
      </w:r>
      <w:r>
        <w:t xml:space="preserve">[Media Organization Name]</w:t>
      </w:r>
    </w:p>
    <w:p>
      <w:pPr>
        <w:pStyle w:val="BodyText"/>
      </w:pPr>
      <w:r>
        <w:rPr>
          <w:bCs/>
          <w:b/>
        </w:rPr>
        <w:t xml:space="preserve">Location:</w:t>
      </w:r>
      <w:r>
        <w:t xml:space="preserve"> </w:t>
      </w: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2026-10-10T02:04:04Z</dcterms:created>
  <dcterms:modified xsi:type="dcterms:W3CDTF">2026-10-10T02:04:04Z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