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7" w:name="peer-review-report-journalist"/>
    <w:p>
      <w:pPr>
        <w:pStyle w:val="Heading1"/>
      </w:pPr>
      <w:r>
        <w:t xml:space="preserve">Peer Review Report: Journalist</w:t>
      </w:r>
    </w:p>
    <w:p>
      <w:pPr>
        <w:pStyle w:val="FirstParagraph"/>
      </w:pPr>
      <w:r>
        <w:t xml:space="preserve">Subject Name</w:t>
      </w:r>
      <w:r>
        <w:t xml:space="preserve"> </w:t>
      </w:r>
      <w:r>
        <w:t xml:space="preserve">[Journalist Name]</w:t>
      </w:r>
    </w:p>
    <w:p>
      <w:pPr>
        <w:pStyle w:val="BodyText"/>
      </w:pPr>
      <w:r>
        <w:t xml:space="preserve">Review Period</w:t>
      </w:r>
      <w:r>
        <w:t xml:space="preserve"> </w:t>
      </w:r>
      <w:r>
        <w:t xml:space="preserve">January 1, 2024 – December 31, 2024</w:t>
      </w:r>
    </w:p>
    <w:p>
      <w:pPr>
        <w:pStyle w:val="BodyText"/>
      </w:pPr>
      <w:r>
        <w:t xml:space="preserve">Location</w:t>
      </w:r>
      <w:r>
        <w:t xml:space="preserve"> </w:t>
      </w:r>
      <w:r>
        <w:t xml:space="preserve">United States New York City</w:t>
      </w:r>
    </w:p>
    <w:p>
      <w:pPr>
        <w:pStyle w:val="BodyText"/>
      </w:pPr>
      <w:r>
        <w:t xml:space="preserve">Reviewer</w:t>
      </w:r>
      <w:r>
        <w:t xml:space="preserve"> </w:t>
      </w:r>
      <w:r>
        <w:t xml:space="preserve">[Peer Reviewer Name]</w:t>
      </w:r>
    </w:p>
    <w:p>
      <w:pPr>
        <w:pStyle w:val="BodyText"/>
      </w:pPr>
      <w:r>
        <w:rPr>
          <w:bCs/>
          <w:b/>
        </w:rPr>
        <w:t xml:space="preserve">Introduction</w:t>
      </w:r>
    </w:p>
    <w:p>
      <w:pPr>
        <w:pStyle w:val="BodyText"/>
      </w:pPr>
      <w:r>
        <w:t xml:space="preserve">This Peer Review Report serves as a comprehensive evaluation of the professional performance, ethical adherence, and journalistic integrity of the subject, hereafter referred to as the "Journalist." This assessment is conducted within the context of the media landscape in United States New York City, a hub of global news dissemination characterized by high standards, rapid information turnover, and intense public scrutiny. The purpose of this document is to provide an objective analysis of the Journalist's contributions to the newsroom, their adherence to the Society of Professional Journalists (SPJ) Code of Ethics, and their ability to navigate the complex regulatory and social environment of New York City.</w:t>
      </w:r>
    </w:p>
    <w:bookmarkStart w:id="20" w:name="reporting-quality-and-accuracy"/>
    <w:p>
      <w:pPr>
        <w:pStyle w:val="Heading2"/>
      </w:pPr>
      <w:r>
        <w:t xml:space="preserve">1. Reporting Quality and Accuracy</w:t>
      </w:r>
    </w:p>
    <w:p>
      <w:pPr>
        <w:pStyle w:val="FirstParagraph"/>
      </w:pPr>
      <w:r>
        <w:t xml:space="preserve">In the fast-paced environment of United States New York City, accuracy is the currency of credibility. The Journalist has demonstrated a commendable commitment to factual precision. Throughout the review period, the subject produced a significant volume of investigative and daily news reports. A key strength observed is the rigorous verification process employed before publication. In an era where misinformation spreads rapidly across digital platforms, the Journalist consistently cross-referenced sources and sought official documentation, particularly when covering municipal issues and local politics.</w:t>
      </w:r>
    </w:p>
    <w:p>
      <w:pPr>
        <w:pStyle w:val="BodyText"/>
      </w:pPr>
      <w:r>
        <w:t xml:space="preserve">The depth of reporting on local New York City issues, ranging from housing policy to transit infrastructure, reflects a strong understanding of the community's needs. The Journalist’s ability to distill complex bureaucratic information into accessible narratives for the general public is a vital asset. However, there is room for improvement in the speed of turnaround for breaking news without compromising the established standards of verification.</w:t>
      </w:r>
    </w:p>
    <w:bookmarkEnd w:id="20"/>
    <w:bookmarkStart w:id="21" w:name="ethical-standards-and-integrity"/>
    <w:p>
      <w:pPr>
        <w:pStyle w:val="Heading2"/>
      </w:pPr>
      <w:r>
        <w:t xml:space="preserve">2. Ethical Standards and Integrity</w:t>
      </w:r>
    </w:p>
    <w:p>
      <w:pPr>
        <w:pStyle w:val="FirstParagraph"/>
      </w:pPr>
      <w:r>
        <w:t xml:space="preserve">Adherence to ethical guidelines is paramount for any Journalist operating in the United States. This review confirms that the subject has maintained high ethical standards. There were no recorded instances of plagiarism, fabrication, or undisclosed conflicts of interest. The Journalist demonstrated transparency regarding sources and methodologies, which is essential for maintaining public trust.</w:t>
      </w:r>
    </w:p>
    <w:p>
      <w:pPr>
        <w:pStyle w:val="BodyText"/>
      </w:pPr>
      <w:r>
        <w:t xml:space="preserve">Specific attention was paid to the subject's interactions with public officials and sources within New York City. The Journalist successfully navigated potential conflicts of interest, particularly when covering city council meetings and public hearings. The subject consistently prioritized the public's right to know over personal relationships or external pressures, aligning with the core tenets of American journalism.</w:t>
      </w:r>
    </w:p>
    <w:bookmarkEnd w:id="21"/>
    <w:bookmarkStart w:id="22" w:name="X7a6ea8a94df57b0d5c55c4e85f4a1b26039b2d3"/>
    <w:p>
      <w:pPr>
        <w:pStyle w:val="Heading2"/>
      </w:pPr>
      <w:r>
        <w:t xml:space="preserve">3. Community Engagement and Cultural Competence</w:t>
      </w:r>
    </w:p>
    <w:p>
      <w:pPr>
        <w:pStyle w:val="FirstParagraph"/>
      </w:pPr>
      <w:r>
        <w:t xml:space="preserve">New York City is a microcosm of global diversity. A successful Journalist in this region must possess high cultural competence and the ability to engage with diverse communities. The subject has shown a proactive approach to community engagement, attending town halls, neighborhood association meetings, and cultural events across the five boroughs.</w:t>
      </w:r>
    </w:p>
    <w:p>
      <w:pPr>
        <w:pStyle w:val="BodyText"/>
      </w:pPr>
      <w:r>
        <w:t xml:space="preserve">The Journalist’s reporting reflects a nuanced understanding of the diverse demographics of United States New York City. Stories covered during this period included perspectives from underrepresented communities, ensuring that the newsroom’s output was inclusive and representative. This engagement has fostered stronger relationships with sources and has enhanced the credibility of the Journalist’s work within the local populace.</w:t>
      </w:r>
    </w:p>
    <w:bookmarkEnd w:id="22"/>
    <w:bookmarkStart w:id="23" w:name="X27bd40dfba1670b23cb4370e150108fc6b0b555"/>
    <w:p>
      <w:pPr>
        <w:pStyle w:val="Heading2"/>
      </w:pPr>
      <w:r>
        <w:t xml:space="preserve">4. Digital Proficiency and Multimedia Skills</w:t>
      </w:r>
    </w:p>
    <w:p>
      <w:pPr>
        <w:pStyle w:val="FirstParagraph"/>
      </w:pPr>
      <w:r>
        <w:t xml:space="preserve">The modern media landscape in the United States demands proficiency in digital tools and multimedia storytelling. The Journalist has adapted well to these requirements, utilizing social media platforms effectively to disseminate news and engage with the audience. The integration of multimedia elements, such as video clips, infographics, and interactive maps, into articles has enhanced the reader experience.</w:t>
      </w:r>
    </w:p>
    <w:p>
      <w:pPr>
        <w:pStyle w:val="BodyText"/>
      </w:pPr>
      <w:r>
        <w:t xml:space="preserve">However, further development in data journalism and advanced analytics could elevate the subject’s reporting capabilities. As New York City generates vast amounts of public data, the ability to analyze and visualize this data would provide a competitive edge and deeper insights for the audience.</w:t>
      </w:r>
    </w:p>
    <w:bookmarkEnd w:id="23"/>
    <w:bookmarkStart w:id="24" w:name="professionalism-and-collaboration"/>
    <w:p>
      <w:pPr>
        <w:pStyle w:val="Heading2"/>
      </w:pPr>
      <w:r>
        <w:t xml:space="preserve">5. Professionalism and Collaboration</w:t>
      </w:r>
    </w:p>
    <w:p>
      <w:pPr>
        <w:pStyle w:val="FirstParagraph"/>
      </w:pPr>
      <w:r>
        <w:t xml:space="preserve">Within the newsroom, the Journalist has been a collaborative team player. The subject actively participates in editorial meetings, offering constructive feedback and contributing to the strategic direction of coverage. The Journalist’s professionalism is evident in their punctuality, reliability, and respectful interactions with colleagues, editors, and sources.</w:t>
      </w:r>
    </w:p>
    <w:p>
      <w:pPr>
        <w:pStyle w:val="BodyText"/>
      </w:pPr>
      <w:r>
        <w:t xml:space="preserve">The ability to work under pressure, a necessity in the New York City news cycle, has been consistently demonstrated. The Journalist maintains composure and focus during high-stress situations, ensuring that deadlines are met without sacrificing quality.</w:t>
      </w:r>
    </w:p>
    <w:bookmarkEnd w:id="24"/>
    <w:bookmarkStart w:id="25" w:name="areas-for-improvement"/>
    <w:p>
      <w:pPr>
        <w:pStyle w:val="Heading2"/>
      </w:pPr>
      <w:r>
        <w:t xml:space="preserve">6. Areas for Improvement</w:t>
      </w:r>
    </w:p>
    <w:p>
      <w:pPr>
        <w:pStyle w:val="FirstParagraph"/>
      </w:pPr>
      <w:r>
        <w:t xml:space="preserve">While the overall performance is strong, the following areas require attention:</w:t>
      </w:r>
    </w:p>
    <w:p>
      <w:pPr>
        <w:numPr>
          <w:ilvl w:val="0"/>
          <w:numId w:val="1001"/>
        </w:numPr>
        <w:pStyle w:val="Compact"/>
      </w:pPr>
      <w:r>
        <w:rPr>
          <w:bCs/>
          <w:b/>
        </w:rPr>
        <w:t xml:space="preserve">Speed of Delivery:</w:t>
      </w:r>
      <w:r>
        <w:t xml:space="preserve"> </w:t>
      </w:r>
      <w:r>
        <w:t xml:space="preserve">Enhancing the ability to report on breaking news more rapidly while maintaining accuracy.</w:t>
      </w:r>
    </w:p>
    <w:p>
      <w:pPr>
        <w:numPr>
          <w:ilvl w:val="0"/>
          <w:numId w:val="1001"/>
        </w:numPr>
        <w:pStyle w:val="Compact"/>
      </w:pPr>
      <w:r>
        <w:rPr>
          <w:bCs/>
          <w:b/>
        </w:rPr>
        <w:t xml:space="preserve">Data Analysis:</w:t>
      </w:r>
      <w:r>
        <w:t xml:space="preserve"> </w:t>
      </w:r>
      <w:r>
        <w:t xml:space="preserve">Developing skills in data journalism to leverage public records and statistics more effectively.</w:t>
      </w:r>
    </w:p>
    <w:p>
      <w:pPr>
        <w:numPr>
          <w:ilvl w:val="0"/>
          <w:numId w:val="1001"/>
        </w:numPr>
        <w:pStyle w:val="Compact"/>
      </w:pPr>
      <w:r>
        <w:rPr>
          <w:bCs/>
          <w:b/>
        </w:rPr>
        <w:t xml:space="preserve">Video Production:</w:t>
      </w:r>
      <w:r>
        <w:t xml:space="preserve"> </w:t>
      </w:r>
      <w:r>
        <w:t xml:space="preserve">Improving technical skills in video editing and production to create more compelling multimedia content.</w:t>
      </w:r>
    </w:p>
    <w:bookmarkEnd w:id="25"/>
    <w:bookmarkStart w:id="26" w:name="overall-assessment-and-recommendation"/>
    <w:p>
      <w:pPr>
        <w:pStyle w:val="Heading2"/>
      </w:pPr>
      <w:r>
        <w:t xml:space="preserve">7. Overall Assessment and Recommendation</w:t>
      </w:r>
    </w:p>
    <w:p>
      <w:pPr>
        <w:pStyle w:val="FirstParagraph"/>
      </w:pPr>
      <w:r>
        <w:t xml:space="preserve">Based on the comprehensive evaluation of the Journalist’s performance, ethical conduct, and professional contributions, this Peer Review Report concludes that the subject is a valuable asset to the news organization. The Journalist’s work aligns with the high standards expected of media professionals in United States New York City. The subject demonstrates a strong commitment to truth, fairness, and public service.</w:t>
      </w:r>
    </w:p>
    <w:p>
      <w:pPr>
        <w:pStyle w:val="BodyText"/>
      </w:pPr>
      <w:r>
        <w:t xml:space="preserve">It is recommended that the Journalist continue their current trajectory while focusing on the identified areas for improvement. Continued professional development in digital storytelling and data analysis will further enhance their effectiveness and impact.</w:t>
      </w:r>
    </w:p>
    <w:p>
      <w:pPr>
        <w:pStyle w:val="BodyText"/>
      </w:pPr>
      <w:r>
        <w:rPr>
          <w:bCs/>
          <w:b/>
        </w:rPr>
        <w:t xml:space="preserve">Reviewer Signature:</w:t>
      </w:r>
      <w:r>
        <w:br/>
      </w:r>
      <w:r>
        <w:br/>
      </w:r>
      <w:r>
        <w:t xml:space="preserve">[Peer Reviewer Name]</w:t>
      </w:r>
      <w:r>
        <w:br/>
      </w:r>
      <w:r>
        <w:t xml:space="preserve">[Title/Position]</w:t>
      </w:r>
    </w:p>
    <w:p>
      <w:pPr>
        <w:pStyle w:val="BodyText"/>
      </w:pPr>
      <w:r>
        <w:rPr>
          <w:bCs/>
          <w:b/>
        </w:rPr>
        <w:t xml:space="preserve">Date:</w:t>
      </w:r>
      <w:r>
        <w:br/>
      </w:r>
      <w:r>
        <w:br/>
      </w:r>
      <w:r>
        <w:t xml:space="preserve">[Date of Review]</w:t>
      </w:r>
    </w:p>
    <w:p>
      <w:pPr>
        <w:pStyle w:val="BodyText"/>
      </w:pPr>
      <w:r>
        <w:rPr>
          <w:bCs/>
          <w:b/>
        </w:rPr>
        <w:t xml:space="preserve">Disclaimer:</w:t>
      </w:r>
      <w:r>
        <w:t xml:space="preserve"> </w:t>
      </w:r>
      <w:r>
        <w:t xml:space="preserve">This Peer Review Report is intended for internal use within the news organization and is confidential. It is based on observations, performance metrics, and professional interactions during the specified review period. The findings are subject to verification and may be used for performance management, professional development, and personnel decisions.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