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Performance Evaluation of Journalist</w:t>
      </w:r>
      <w:r>
        <w:br/>
      </w:r>
      <w:r>
        <w:rPr>
          <w:bCs/>
          <w:b/>
        </w:rPr>
        <w:t xml:space="preserve">Location:</w:t>
      </w:r>
      <w:r>
        <w:t xml:space="preserve"> </w:t>
      </w:r>
      <w:r>
        <w:t xml:space="preserve">United States San Francisco</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Editorial Board Member</w:t>
      </w:r>
      <w:r>
        <w:br/>
      </w:r>
      <w:r>
        <w:rPr>
          <w:bCs/>
          <w:b/>
        </w:rPr>
        <w:t xml:space="preserve">Department:</w:t>
      </w:r>
      <w:r>
        <w:t xml:space="preserve"> </w:t>
      </w:r>
      <w:r>
        <w:t xml:space="preserve">Local News &amp; Investigations</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performance, ethical adherence, and journalistic integrity of a staff Journalist operating within the dynamic media landscape of United States San Francisco. The evaluation period covers the last twelve months of active reporting. The primary objective of this review is to ensure that the Journalist meets the rigorous standards expected by our publication, aligns with the ethical guidelines of the Society of Professional Journalists, and effectively serves the diverse communities of the Bay Area.</w:t>
      </w:r>
    </w:p>
    <w:p>
      <w:pPr>
        <w:pStyle w:val="BodyText"/>
      </w:pPr>
      <w:r>
        <w:t xml:space="preserve">The review process involved a detailed analysis of published articles, interviews with sources, feedback from editors, and a self-assessment by the Journalist. The findings indicate a strong commitment to truth-seeking and community engagement, though there are specific areas regarding digital adaptation and pacing that require attention.</w:t>
      </w:r>
    </w:p>
    <w:bookmarkEnd w:id="20"/>
    <w:bookmarkStart w:id="21" w:name="X69df295474643d76e687317f6f8e1bf8ffb5fb2"/>
    <w:p>
      <w:pPr>
        <w:pStyle w:val="Heading2"/>
      </w:pPr>
      <w:r>
        <w:t xml:space="preserve">2. Contextual Relevance: United States San Francisco</w:t>
      </w:r>
    </w:p>
    <w:p>
      <w:pPr>
        <w:pStyle w:val="FirstParagraph"/>
      </w:pPr>
      <w:r>
        <w:t xml:space="preserve">Reporting in United States San Francisco presents unique challenges and opportunities. As a global hub for technology, culture, and social activism, the city demands a Journalist who is not only factually accurate but also culturally competent and socially aware. This review specifically evaluates how the Journalist navigates the complex socio-political environment of San Francisco, including issues related to housing affordability, homelessness, tech industry influence, and public safety.</w:t>
      </w:r>
    </w:p>
    <w:p>
      <w:pPr>
        <w:pStyle w:val="BodyText"/>
      </w:pPr>
      <w:r>
        <w:t xml:space="preserve">The Journalist has demonstrated a commendable ability to contextualize local stories within the broader framework of national trends. By understanding the specific nuances of San Francisco neighborhoods—from the Mission District to the Sunset—the Journalist has built trust with local sources. This trust is paramount in a city where skepticism toward media is high. The ability to report on sensitive topics without sensationalism is a critical skill in this market, and the Journalist has largely succeeded in maintaining a balanced, objective tone.</w:t>
      </w:r>
    </w:p>
    <w:bookmarkEnd w:id="21"/>
    <w:bookmarkStart w:id="25" w:name="evaluation-of-journalistic-standards"/>
    <w:p>
      <w:pPr>
        <w:pStyle w:val="Heading2"/>
      </w:pPr>
      <w:r>
        <w:t xml:space="preserve">3. Evaluation of Journalistic Standards</w:t>
      </w:r>
    </w:p>
    <w:bookmarkStart w:id="22" w:name="accuracy-and-verification"/>
    <w:p>
      <w:pPr>
        <w:pStyle w:val="Heading3"/>
      </w:pPr>
      <w:r>
        <w:t xml:space="preserve">3.1 Accuracy and Verification</w:t>
      </w:r>
    </w:p>
    <w:p>
      <w:pPr>
        <w:pStyle w:val="FirstParagraph"/>
      </w:pPr>
      <w:r>
        <w:t xml:space="preserve">Accuracy is the cornerstone of journalism. Throughout the review period, the Journalist has exhibited a meticulous approach to fact-checking. In several investigative pieces regarding municipal contracts in San Francisco, the Journalist cross-referenced public records with independent sources, ensuring that the reporting was robust and defensible. There were no significant retractions or corrections required during this period, which speaks to the diligence applied to the verification process.</w:t>
      </w:r>
    </w:p>
    <w:bookmarkEnd w:id="22"/>
    <w:bookmarkStart w:id="23" w:name="ethical-conduct"/>
    <w:p>
      <w:pPr>
        <w:pStyle w:val="Heading3"/>
      </w:pPr>
      <w:r>
        <w:t xml:space="preserve">3.2 Ethical Conduct</w:t>
      </w:r>
    </w:p>
    <w:p>
      <w:pPr>
        <w:pStyle w:val="FirstParagraph"/>
      </w:pPr>
      <w:r>
        <w:t xml:space="preserve">The Journalist has adhered strictly to ethical guidelines. In United States San Francisco, where the line between tech innovation and privacy concerns is often blurred, the Journalist has handled data privacy issues with care. Furthermore, the Journalist has maintained independence from the subjects of their reporting, avoiding conflicts of interest that are common in a tight-knit media community. The handling of vulnerable sources, particularly in stories regarding homelessness, was conducted with empathy and respect, adhering to the principle of minimizing harm.</w:t>
      </w:r>
    </w:p>
    <w:bookmarkEnd w:id="23"/>
    <w:bookmarkStart w:id="24" w:name="storytelling-and-clarity"/>
    <w:p>
      <w:pPr>
        <w:pStyle w:val="Heading3"/>
      </w:pPr>
      <w:r>
        <w:t xml:space="preserve">3.3 Storytelling and Clarity</w:t>
      </w:r>
    </w:p>
    <w:p>
      <w:pPr>
        <w:pStyle w:val="FirstParagraph"/>
      </w:pPr>
      <w:r>
        <w:t xml:space="preserve">The Journalist possesses a strong narrative voice. Articles are structured logically, with clear ledes and compelling conclusions. The ability to translate complex policy decisions made by the San Francisco Board of Supervisors into accessible language for the general public is a significant strength. The writing style is engaging without being overly subjective, maintaining the professional distance required of a Journalist.</w:t>
      </w:r>
    </w:p>
    <w:bookmarkEnd w:id="24"/>
    <w:bookmarkEnd w:id="25"/>
    <w:bookmarkStart w:id="26" w:name="areas-for-improvement"/>
    <w:p>
      <w:pPr>
        <w:pStyle w:val="Heading2"/>
      </w:pPr>
      <w:r>
        <w:t xml:space="preserve">4. Areas for Improvement</w:t>
      </w:r>
    </w:p>
    <w:p>
      <w:pPr>
        <w:pStyle w:val="FirstParagraph"/>
      </w:pPr>
      <w:r>
        <w:t xml:space="preserve">While the performance has been largely exemplary, this Peer Review Report identifies areas where the Journalist can enhance their effectiveness.</w:t>
      </w:r>
    </w:p>
    <w:p>
      <w:pPr>
        <w:pStyle w:val="BodyText"/>
      </w:pPr>
      <w:r>
        <w:rPr>
          <w:bCs/>
          <w:b/>
        </w:rPr>
        <w:t xml:space="preserve">Digital Integration:</w:t>
      </w:r>
      <w:r>
        <w:t xml:space="preserve"> </w:t>
      </w:r>
      <w:r>
        <w:t xml:space="preserve">The modern Journalist must be multi-platform. While the written work is excellent, the integration of multimedia elements—such as data visualization, interactive maps of San Francisco, or short-form video—needs improvement. To remain competitive in the United States San Francisco market, the Journalist should leverage digital tools to enhance storytelling.</w:t>
      </w:r>
    </w:p>
    <w:p>
      <w:pPr>
        <w:pStyle w:val="BodyText"/>
      </w:pPr>
      <w:r>
        <w:rPr>
          <w:bCs/>
          <w:b/>
        </w:rPr>
        <w:t xml:space="preserve">Pacing and Deadlines:</w:t>
      </w:r>
      <w:r>
        <w:t xml:space="preserve"> </w:t>
      </w:r>
      <w:r>
        <w:t xml:space="preserve">There have been instances where the pursuit of perfection delayed publication. While accuracy is vital, the news cycle in San Francisco moves rapidly. The Journalist must learn to balance thoroughness with timeliness, ensuring that breaking news is covered promptly without sacrificing quality.</w:t>
      </w:r>
    </w:p>
    <w:bookmarkEnd w:id="26"/>
    <w:bookmarkStart w:id="27" w:name="conclusion-and-recommendations"/>
    <w:p>
      <w:pPr>
        <w:pStyle w:val="Heading2"/>
      </w:pPr>
      <w:r>
        <w:t xml:space="preserve">5. Conclusion and Recommendations</w:t>
      </w:r>
    </w:p>
    <w:p>
      <w:pPr>
        <w:pStyle w:val="FirstParagraph"/>
      </w:pPr>
      <w:r>
        <w:t xml:space="preserve">In conclusion, this Peer Review Report affirms that the Journalist is a valuable asset to the organization. Their dedication to uncovering the truth and their deep understanding of the United States San Francisco community make them a trusted voice. The Journalist has successfully navigated the complexities of local reporting while maintaining high ethical standards.</w:t>
      </w:r>
    </w:p>
    <w:p>
      <w:pPr>
        <w:pStyle w:val="BodyText"/>
      </w:pPr>
      <w:r>
        <w:t xml:space="preserve">It is recommended that the Journalist undergoes training in advanced digital storytelling tools and data journalism. Additionally, regular check-ins with the editor-in-chief are advised to monitor progress on deadline management. With these adjustments, the Journalist is well-positioned to continue producing high-impact journalism that informs and empowers the citizens of San Francisco.</w:t>
      </w:r>
    </w:p>
    <w:bookmarkEnd w:id="27"/>
    <w:p>
      <w:pPr>
        <w:pStyle w:val="BodyText"/>
      </w:pPr>
      <w:r>
        <w:rPr>
          <w:bCs/>
          <w:b/>
        </w:rPr>
        <w:t xml:space="preserve">Reviewer Signature:</w:t>
      </w:r>
      <w:r>
        <w:br/>
      </w:r>
      <w:r>
        <w:t xml:space="preserve">__________________________</w:t>
      </w:r>
      <w:r>
        <w:br/>
      </w:r>
      <w:r>
        <w:t xml:space="preserve">Senior Editor</w:t>
      </w:r>
    </w:p>
    <w:p>
      <w:pPr>
        <w:pStyle w:val="BodyText"/>
      </w:pPr>
      <w:r>
        <w:rPr>
          <w:bCs/>
          <w:b/>
        </w:rPr>
        <w:t xml:space="preserve">Journalist Acknowledgment:</w:t>
      </w:r>
      <w:r>
        <w:br/>
      </w:r>
      <w:r>
        <w:t xml:space="preserve">__________________________</w:t>
      </w:r>
      <w:r>
        <w:br/>
      </w:r>
      <w:r>
        <w:t xml:space="preserve">Date: 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2026-10-10T03:20:13Z</dcterms:created>
  <dcterms:modified xsi:type="dcterms:W3CDTF">2026-10-10T03:20:13Z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