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Judicial</w:t>
      </w:r>
      <w:r>
        <w:t xml:space="preserve"> </w:t>
      </w:r>
      <w:r>
        <w:t xml:space="preserve">Performance</w:t>
      </w:r>
      <w:r>
        <w:t xml:space="preserve"> </w:t>
      </w:r>
      <w:r>
        <w:t xml:space="preserve">Evaluation</w:t>
      </w:r>
      <w:r>
        <w:t xml:space="preserve"> </w:t>
      </w:r>
      <w:r>
        <w:t xml:space="preserve">in</w:t>
      </w:r>
      <w:r>
        <w:t xml:space="preserve"> </w:t>
      </w:r>
      <w:r>
        <w:t xml:space="preserve">Egypt</w:t>
      </w:r>
      <w:r>
        <w:t xml:space="preserve"> </w:t>
      </w:r>
      <w:r>
        <w:t xml:space="preserve">Alexandria</w:t>
      </w:r>
    </w:p>
    <w:p>
      <w:pPr>
        <w:pStyle w:val="FirstParagraph"/>
      </w:pPr>
      <w:r>
        <w:rPr>
          <w:bCs/>
          <w:b/>
        </w:rPr>
        <w:t xml:space="preserve">Document Type:</w:t>
      </w:r>
      <w:r>
        <w:t xml:space="preserve"> </w:t>
      </w:r>
      <w:r>
        <w:t xml:space="preserve">Peer Review Report</w:t>
      </w:r>
      <w:r>
        <w:br/>
      </w:r>
      <w:r>
        <w:rPr>
          <w:bCs/>
          <w:b/>
        </w:rPr>
        <w:t xml:space="preserve">Subject:</w:t>
      </w:r>
      <w:r>
        <w:t xml:space="preserve"> </w:t>
      </w:r>
      <w:r>
        <w:t xml:space="preserve">Judicial Performance Evaluation</w:t>
      </w:r>
      <w:r>
        <w:br/>
      </w:r>
      <w:r>
        <w:rPr>
          <w:bCs/>
          <w:b/>
        </w:rPr>
        <w:t xml:space="preserve">Role:</w:t>
      </w:r>
      <w:r>
        <w:t xml:space="preserve"> </w:t>
      </w:r>
      <w:r>
        <w:t xml:space="preserve">Judge</w:t>
      </w:r>
    </w:p>
    <w:p>
      <w:pPr>
        <w:pStyle w:val="BodyText"/>
      </w:pPr>
      <w:r>
        <w:rPr>
          <w:bCs/>
          <w:b/>
        </w:rPr>
        <w:t xml:space="preserve">Date:</w:t>
      </w:r>
      <w:r>
        <w:t xml:space="preserve"> </w:t>
      </w:r>
      <w:r>
        <w:t xml:space="preserve">October 24, 2023</w:t>
      </w:r>
      <w:r>
        <w:br/>
      </w:r>
      <w:r>
        <w:rPr>
          <w:bCs/>
          <w:b/>
        </w:rPr>
        <w:t xml:space="preserve">Location:</w:t>
      </w:r>
      <w:r>
        <w:t xml:space="preserve"> </w:t>
      </w:r>
      <w:r>
        <w:t xml:space="preserve">Egypt Alexandria</w:t>
      </w:r>
      <w:r>
        <w:br/>
      </w:r>
      <w:r>
        <w:rPr>
          <w:bCs/>
          <w:b/>
        </w:rPr>
        <w:t xml:space="preserve">Confidentiality:</w:t>
      </w:r>
      <w:r>
        <w:t xml:space="preserve"> </w:t>
      </w:r>
      <w:r>
        <w:t xml:space="preserve">Internal Use Only</w:t>
      </w:r>
    </w:p>
    <w:bookmarkStart w:id="27" w:name="X5a667df3004f9893570e03de1fc1213740c5556"/>
    <w:p>
      <w:pPr>
        <w:pStyle w:val="Heading1"/>
      </w:pPr>
      <w:r>
        <w:t xml:space="preserve">Peer Review Report: Judicial Performance Evaluation in Egypt Alexandria</w:t>
      </w:r>
    </w:p>
    <w:p>
      <w:pPr>
        <w:pStyle w:val="FirstParagraph"/>
      </w:pPr>
      <w:r>
        <w:t xml:space="preserve">This document serves as a comprehensive Peer Review Report regarding the professional conduct, legal acumen, and administrative efficiency of a Judge serving within the judicial system of Egypt Alexandria. The purpose of this evaluation is to ensure the highest standards of justice, impartiality, and procedural integrity within the courts of Alexandria, a city that serves as a critical hub for commercial, civil, and criminal litigation in Egypt. This review is conducted in accordance with the ethical guidelines established by the Egyptian judiciary and international best practices for judicial oversight.</w:t>
      </w:r>
    </w:p>
    <w:bookmarkStart w:id="20" w:name="introduction-and-scope-of-review"/>
    <w:p>
      <w:pPr>
        <w:pStyle w:val="Heading2"/>
      </w:pPr>
      <w:r>
        <w:t xml:space="preserve">1. Introduction and Scope of Review</w:t>
      </w:r>
    </w:p>
    <w:p>
      <w:pPr>
        <w:pStyle w:val="FirstParagraph"/>
      </w:pPr>
      <w:r>
        <w:t xml:space="preserve">The role of a Judge is foundational to the rule of law. In the context of Egypt Alexandria, where legal matters often intersect with complex international trade, maritime law, and diverse civil disputes, the expectations placed upon the judiciary are exceptionally high. This Peer Review Report assesses the subject Judge over a defined period, focusing on their ability to interpret the law accurately, manage court proceedings efficiently, and maintain the dignity of the bench.</w:t>
      </w:r>
    </w:p>
    <w:p>
      <w:pPr>
        <w:pStyle w:val="BodyText"/>
      </w:pPr>
      <w:r>
        <w:t xml:space="preserve">The review process involved the analysis of case files, observation of courtroom proceedings, and feedback from legal peers, including senior judges, prosecutors, and defense attorneys practicing in Alexandria. The objective is to provide a balanced, factual, and constructive assessment that contributes to the continuous improvement of the judicial system in this region.</w:t>
      </w:r>
    </w:p>
    <w:bookmarkEnd w:id="20"/>
    <w:bookmarkStart w:id="21" w:name="legal-competence-and-decision-making"/>
    <w:p>
      <w:pPr>
        <w:pStyle w:val="Heading2"/>
      </w:pPr>
      <w:r>
        <w:t xml:space="preserve">2. Legal Competence and Decision-Making</w:t>
      </w:r>
    </w:p>
    <w:p>
      <w:pPr>
        <w:pStyle w:val="FirstParagraph"/>
      </w:pPr>
      <w:r>
        <w:t xml:space="preserve">A primary criterion for this Peer Review Report is the Judge's legal competence. The evaluation indicates that the Judge demonstrates a profound understanding of Egyptian law, including the Civil Code, the Code of Criminal Procedure, and relevant commercial regulations. In the specific context of Egypt Alexandria, the Judge has shown particular proficiency in handling cases related to maritime commerce and international contracts, which are prevalent in this port city.</w:t>
      </w:r>
    </w:p>
    <w:p>
      <w:pPr>
        <w:pStyle w:val="BodyText"/>
      </w:pPr>
      <w:r>
        <w:t xml:space="preserve">The written judgments reviewed during this process exhibit clarity, logical coherence, and thorough legal reasoning. The Judge consistently cites relevant precedents and statutory provisions, ensuring that decisions are grounded in established legal principles. Furthermore, the Judge has demonstrated the ability to distinguish between conflicting legal arguments, providing well-reasoned explanations for the final rulings. This level of analytical rigor is essential for maintaining public confidence in the judiciary of Egypt Alexandria.</w:t>
      </w:r>
    </w:p>
    <w:bookmarkEnd w:id="21"/>
    <w:bookmarkStart w:id="22" w:name="X995b229bc8cbf46f7e4eb73d9c6d86372234b88"/>
    <w:p>
      <w:pPr>
        <w:pStyle w:val="Heading2"/>
      </w:pPr>
      <w:r>
        <w:t xml:space="preserve">3. Courtroom Management and Procedural Efficiency</w:t>
      </w:r>
    </w:p>
    <w:p>
      <w:pPr>
        <w:pStyle w:val="FirstParagraph"/>
      </w:pPr>
      <w:r>
        <w:t xml:space="preserve">Efficiency in the administration of justice is a critical component of a Judge's performance. This Peer Review Report highlights the subject Judge's ability to manage courtroom proceedings effectively. The Judge maintains strict control over the flow of hearings, ensuring that all parties are given a fair opportunity to present their cases while preventing unnecessary delays or procedural abuses.</w:t>
      </w:r>
    </w:p>
    <w:p>
      <w:pPr>
        <w:pStyle w:val="BodyText"/>
      </w:pPr>
      <w:r>
        <w:t xml:space="preserve">In the busy courts of Egypt Alexandria, where dockets can be heavily congested, the Judge's organizational skills are commendable. The review notes that the Judge adheres to scheduled hearing times and makes concerted efforts to resolve cases within reasonable timeframes. This efficiency not only benefits the litigants but also contributes to the overall reduction of case backlogs in the Alexandria judicial district. The Judge's ability to balance thoroughness with speed is a significant asset to the court system.</w:t>
      </w:r>
    </w:p>
    <w:bookmarkEnd w:id="22"/>
    <w:bookmarkStart w:id="23" w:name="impartiality-and-ethical-conduct"/>
    <w:p>
      <w:pPr>
        <w:pStyle w:val="Heading2"/>
      </w:pPr>
      <w:r>
        <w:t xml:space="preserve">4. Impartiality and Ethical Conduct</w:t>
      </w:r>
    </w:p>
    <w:p>
      <w:pPr>
        <w:pStyle w:val="FirstParagraph"/>
      </w:pPr>
      <w:r>
        <w:t xml:space="preserve">Impartiality is the cornerstone of judicial integrity. This Peer Review Report confirms that the Judge consistently upholds the highest standards of ethical conduct. Throughout the observed proceedings, the Judge treated all parties, regardless of their background, status, or the nature of the case, with equal respect and fairness. There were no indications of bias, prejudice, or external influence affecting the Judge's decisions.</w:t>
      </w:r>
    </w:p>
    <w:p>
      <w:pPr>
        <w:pStyle w:val="BodyText"/>
      </w:pPr>
      <w:r>
        <w:t xml:space="preserve">In the diverse social and economic environment of Egypt Alexandria, maintaining neutrality is particularly challenging. However, the Judge has demonstrated a strong commitment to objectivity, ensuring that personal opinions or external pressures do not interfere with the administration of justice. The Judge's demeanor in the courtroom is professional, dignified, and conducive to a respectful legal process, reinforcing the authority and credibility of the Egyptian judiciary.</w:t>
      </w:r>
    </w:p>
    <w:bookmarkEnd w:id="23"/>
    <w:bookmarkStart w:id="24" w:name="X5f62e953075c1d27e2abbea7d7fe8348aa2ebe7"/>
    <w:p>
      <w:pPr>
        <w:pStyle w:val="Heading2"/>
      </w:pPr>
      <w:r>
        <w:t xml:space="preserve">5. Interaction with Legal Professionals and Litigants</w:t>
      </w:r>
    </w:p>
    <w:p>
      <w:pPr>
        <w:pStyle w:val="FirstParagraph"/>
      </w:pPr>
      <w:r>
        <w:t xml:space="preserve">The manner in which a Judge interacts with lawyers, witnesses, and litigants is an important aspect of judicial performance. This Peer Review Report notes that the Judge fosters a professional and respectful atmosphere in the courtroom. The Judge listens attentively to arguments, asks pertinent questions to clarify issues, and provides clear instructions to legal professionals.</w:t>
      </w:r>
    </w:p>
    <w:p>
      <w:pPr>
        <w:pStyle w:val="BodyText"/>
      </w:pPr>
      <w:r>
        <w:t xml:space="preserve">Feedback from peers in Egypt Alexandria suggests that the Judge is approachable yet maintains appropriate boundaries. The Judge's communication style is clear and concise, which helps to minimize misunderstandings and ensures that all parties are fully informed about procedural requirements and legal expectations. This positive interaction contributes to a more efficient and less adversarial legal process.</w:t>
      </w:r>
    </w:p>
    <w:bookmarkEnd w:id="24"/>
    <w:bookmarkStart w:id="25" w:name="X4867906fa46c3027583dc97215601cfe98d6fee"/>
    <w:p>
      <w:pPr>
        <w:pStyle w:val="Heading2"/>
      </w:pPr>
      <w:r>
        <w:t xml:space="preserve">6. Recommendations and Areas for Development</w:t>
      </w:r>
    </w:p>
    <w:p>
      <w:pPr>
        <w:pStyle w:val="FirstParagraph"/>
      </w:pPr>
      <w:r>
        <w:t xml:space="preserve">While the overall assessment in this Peer Review Report is highly positive, there are areas where the Judge can further enhance their performance. Given the increasing complexity of digital evidence in modern litigation, it is recommended that the Judge engage in additional training on the evaluation of electronic data and cyber-related legal issues. This would be particularly beneficial in Egypt Alexandria, where technology-driven disputes are becoming more common.</w:t>
      </w:r>
    </w:p>
    <w:p>
      <w:pPr>
        <w:pStyle w:val="BodyText"/>
      </w:pPr>
      <w:r>
        <w:t xml:space="preserve">Additionally, the Judge is encouraged to continue participating in judicial seminars and workshops focused on international law and comparative legal systems. This ongoing professional development will further strengthen the Judge's ability to handle cross-border cases and contribute to the modernization of the judicial practices in Egypt Alexandria.</w:t>
      </w:r>
    </w:p>
    <w:bookmarkEnd w:id="25"/>
    <w:bookmarkStart w:id="26" w:name="conclusion"/>
    <w:p>
      <w:pPr>
        <w:pStyle w:val="Heading2"/>
      </w:pPr>
      <w:r>
        <w:t xml:space="preserve">7. Conclusion</w:t>
      </w:r>
    </w:p>
    <w:p>
      <w:pPr>
        <w:pStyle w:val="FirstParagraph"/>
      </w:pPr>
      <w:r>
        <w:t xml:space="preserve">In conclusion, this Peer Review Report affirms that the Judge under review is a competent, impartial, and efficient legal professional who upholds the values of the Egyptian judiciary. The Judge's performance in Egypt Alexandria has been marked by legal excellence, procedural fairness, and a strong commitment to ethical standards. The recommendations provided are intended to support the Judge's continued growth and to ensure that the courts of Alexandria remain a model of justice and integrity.</w:t>
      </w:r>
    </w:p>
    <w:p>
      <w:pPr>
        <w:pStyle w:val="BodyText"/>
      </w:pPr>
      <w:r>
        <w:rPr>
          <w:bCs/>
          <w:b/>
        </w:rPr>
        <w:t xml:space="preserve">Prepared by:</w:t>
      </w:r>
      <w:r>
        <w:t xml:space="preserve"> </w:t>
      </w:r>
      <w:r>
        <w:t xml:space="preserve">Judicial Peer Review Committee</w:t>
      </w:r>
    </w:p>
    <w:p>
      <w:pPr>
        <w:pStyle w:val="BodyText"/>
      </w:pPr>
      <w:r>
        <w:rPr>
          <w:bCs/>
          <w:b/>
        </w:rPr>
        <w:t xml:space="preserve">Date:</w:t>
      </w:r>
      <w:r>
        <w:t xml:space="preserve"> </w:t>
      </w:r>
      <w:r>
        <w:t xml:space="preserve">October 24, 2023</w:t>
      </w:r>
    </w:p>
    <w:p>
      <w:pPr>
        <w:pStyle w:val="BodyText"/>
      </w:pPr>
      <w:r>
        <w:rPr>
          <w:bCs/>
          <w:b/>
        </w:rPr>
        <w:t xml:space="preserve">Location:</w:t>
      </w:r>
      <w:r>
        <w:t xml:space="preserve"> </w:t>
      </w:r>
      <w:r>
        <w:t xml:space="preserve">Egypt Alexandria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Judicial Performance Evaluation in Egypt Alexandria</dc:title>
  <dc:creator/>
  <dc:language>en</dc:language>
  <cp:keywords/>
  <dcterms:created xsi:type="dcterms:W3CDTF">2026-10-10T02:03:22Z</dcterms:created>
  <dcterms:modified xsi:type="dcterms:W3CDTF">2026-10-10T02:03:22Z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