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São</w:t>
      </w:r>
      <w:r>
        <w:t xml:space="preserve"> </w:t>
      </w:r>
      <w:r>
        <w:t xml:space="preserve">Paulo,</w:t>
      </w:r>
      <w:r>
        <w:t xml:space="preserve"> </w:t>
      </w:r>
      <w:r>
        <w:t xml:space="preserve">Brazil</w:t>
      </w:r>
    </w:p>
    <w:bookmarkStart w:id="21" w:name="peer-review-report"/>
    <w:p>
      <w:pPr>
        <w:pStyle w:val="Heading1"/>
      </w:pPr>
      <w:r>
        <w:t xml:space="preserve">Peer Review Report</w:t>
      </w:r>
    </w:p>
    <w:bookmarkStart w:id="20" w:name="position-laboratory-technician"/>
    <w:p>
      <w:pPr>
        <w:pStyle w:val="Heading2"/>
      </w:pPr>
      <w:r>
        <w:t xml:space="preserve">Position: Laboratory Technician</w:t>
      </w:r>
    </w:p>
    <w:p>
      <w:pPr>
        <w:pStyle w:val="FirstParagraph"/>
      </w:pPr>
      <w:r>
        <w:rPr>
          <w:bCs/>
          <w:b/>
        </w:rPr>
        <w:t xml:space="preserve">Location:</w:t>
      </w:r>
      <w:r>
        <w:t xml:space="preserve"> </w:t>
      </w:r>
      <w:r>
        <w:t xml:space="preserve">São Paulo, Brazil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to evaluate the professional performance, technical competency, and operational adherence of the Laboratory Technician based in our São Paulo facility. As a hub for scientific innovation in Brazil, our laboratory operates under strict regulatory frameworks, including those established by ANVISA (Agência Nacional de Vigilância Sanitária) and international ISO standards. This review aims to provide a comprehensive assessment of the technician's contribution to our quality assurance protocols, research integrity, and team collaboration within the dynamic environment of São Paulo's scientific sector.</w:t>
      </w:r>
    </w:p>
    <w:bookmarkEnd w:id="22"/>
    <w:bookmarkStart w:id="23" w:name="X81ee0fc8a0da421c5f946bb9e7e6f4806dd195d"/>
    <w:p>
      <w:pPr>
        <w:pStyle w:val="Heading3"/>
      </w:pPr>
      <w:r>
        <w:t xml:space="preserve">2. Technical Competency and Analytical Skills</w:t>
      </w:r>
    </w:p>
    <w:p>
      <w:pPr>
        <w:pStyle w:val="FirstParagraph"/>
      </w:pPr>
      <w:r>
        <w:t xml:space="preserve">The primary function of a Laboratory Technician in this region requires a high degree of precision and a deep understanding of analytical methodologies. During the review period, the subject demonstrated exceptional proficiency in handling complex laboratory equipment, including spectrophotometers, chromatography systems, and centrifuges. The technician consistently maintained calibration logs in accordance with Brazilian metrological standards, ensuring that all data generated was reliable and reproducible.</w:t>
      </w:r>
    </w:p>
    <w:p>
      <w:pPr>
        <w:pStyle w:val="BodyText"/>
      </w:pPr>
      <w:r>
        <w:t xml:space="preserve">Furthermore, the ability to troubleshoot technical issues without significant downtime was noted as a strong asset. In several instances involving reagent instability due to the specific climatic conditions of São Paulo, the technician proactively adjusted storage protocols, thereby preventing sample degradation. This adaptability highlights a robust understanding of the practical challenges faced by laboratory professionals in this geographic location.</w:t>
      </w:r>
    </w:p>
    <w:bookmarkEnd w:id="23"/>
    <w:bookmarkStart w:id="24" w:name="Xceb203a393be5dcf90e73226964d63451f24a18"/>
    <w:p>
      <w:pPr>
        <w:pStyle w:val="Heading3"/>
      </w:pPr>
      <w:r>
        <w:t xml:space="preserve">3. Adherence to Safety and Regulatory Compliance</w:t>
      </w:r>
    </w:p>
    <w:p>
      <w:pPr>
        <w:pStyle w:val="FirstParagraph"/>
      </w:pPr>
      <w:r>
        <w:t xml:space="preserve">Safety is paramount in any laboratory setting, particularly in a major metropolitan area like São Paulo where environmental and occupational health regulations are rigorously enforced. The Laboratory Technician under review has exhibited an exemplary commitment to safety protocols. There were zero recordable safety incidents during the review period.</w:t>
      </w:r>
    </w:p>
    <w:p>
      <w:pPr>
        <w:pStyle w:val="BodyText"/>
      </w:pPr>
      <w:r>
        <w:t xml:space="preserve">The technician strictly adhered to the handling and disposal of hazardous materials, following the guidelines set forth by local environmental agencies. Their meticulous documentation of chemical inventories and waste management logs facilitated a smooth internal audit. This diligence is crucial for maintaining the laboratory's license to operate in Brazil and reflects a mature understanding of the legal responsibilities associated with the role.</w:t>
      </w:r>
    </w:p>
    <w:bookmarkEnd w:id="24"/>
    <w:bookmarkStart w:id="25" w:name="quality-control-and-data-integrity"/>
    <w:p>
      <w:pPr>
        <w:pStyle w:val="Heading3"/>
      </w:pPr>
      <w:r>
        <w:t xml:space="preserve">4. Quality Control and Data Integrity</w:t>
      </w:r>
    </w:p>
    <w:p>
      <w:pPr>
        <w:pStyle w:val="FirstParagraph"/>
      </w:pPr>
      <w:r>
        <w:t xml:space="preserve">Data integrity is the backbone of laboratory operations. The peer review process evaluated the technician's approach to recording experimental data and maintaining chain-of-custody documentation. The subject demonstrated a rigorous attention to detail, ensuring that all entries in the Laboratory Information Management System (LIMS) were accurate, timely, and compliant with Good Laboratory Practices (GLP).</w:t>
      </w:r>
    </w:p>
    <w:p>
      <w:pPr>
        <w:pStyle w:val="BodyText"/>
      </w:pPr>
      <w:r>
        <w:t xml:space="preserve">In the context of Brazil's growing pharmaceutical and biotechnology sectors, the accuracy of data is scrutinized heavily. The Laboratory Technician's ability to identify anomalies in test results and initiate corrective actions promptly contributed significantly to the overall quality of our output. Their work has directly supported the laboratory's reputation for reliability among clients and regulatory bodies in São Paulo.</w:t>
      </w:r>
    </w:p>
    <w:bookmarkEnd w:id="25"/>
    <w:bookmarkStart w:id="26" w:name="collaboration-and-communication"/>
    <w:p>
      <w:pPr>
        <w:pStyle w:val="Heading3"/>
      </w:pPr>
      <w:r>
        <w:t xml:space="preserve">5. Collaboration and Communication</w:t>
      </w:r>
    </w:p>
    <w:p>
      <w:pPr>
        <w:pStyle w:val="FirstParagraph"/>
      </w:pPr>
      <w:r>
        <w:t xml:space="preserve">Effective communication is essential for the seamless operation of a laboratory team. The Laboratory Technician has shown strong interpersonal skills, collaborating effectively with senior scientists, quality assurance officers, and external vendors. Their ability to communicate technical findings clearly, both in written reports and verbal presentations, has enhanced team efficiency.</w:t>
      </w:r>
    </w:p>
    <w:p>
      <w:pPr>
        <w:pStyle w:val="BodyText"/>
      </w:pPr>
      <w:r>
        <w:t xml:space="preserve">Additionally, the technician has taken an active role in mentoring junior staff and interns, fostering a culture of continuous learning within the São Paulo facility. This leadership potential is a valuable trait, indicating readiness for increased responsibilities within the organization.</w:t>
      </w:r>
    </w:p>
    <w:bookmarkEnd w:id="26"/>
    <w:bookmarkStart w:id="27" w:name="areas-for-improvement"/>
    <w:p>
      <w:pPr>
        <w:pStyle w:val="Heading3"/>
      </w:pPr>
      <w:r>
        <w:t xml:space="preserve">6. Areas for Improvement</w:t>
      </w:r>
    </w:p>
    <w:p>
      <w:pPr>
        <w:pStyle w:val="FirstParagraph"/>
      </w:pPr>
      <w:r>
        <w:t xml:space="preserve">While the overall performance is commendable, there are areas identified for professional development. The peer review suggests that the Laboratory Technician should pursue advanced training in automated laboratory systems to keep pace with technological advancements in the Brazilian market. Additionally, improving proficiency in English technical documentation would be beneficial for aligning with global standards and facilitating international collaborations.</w:t>
      </w:r>
    </w:p>
    <w:bookmarkEnd w:id="27"/>
    <w:bookmarkStart w:id="28" w:name="conclusion"/>
    <w:p>
      <w:pPr>
        <w:pStyle w:val="Heading3"/>
      </w:pPr>
      <w:r>
        <w:t xml:space="preserve">7. Conclusion</w:t>
      </w:r>
    </w:p>
    <w:p>
      <w:pPr>
        <w:pStyle w:val="FirstParagraph"/>
      </w:pPr>
      <w:r>
        <w:t xml:space="preserve">In conclusion, this Peer Review Report affirms that the Laboratory Technician is a vital asset to our São Paulo operations. Their technical expertise, unwavering commitment to safety and compliance, and positive contribution to the team culture align perfectly with the high standards required in Brazil's scientific community. We recommend continued employment with a focus on the identified areas for growth to further enhance their professional trajectory.</w:t>
      </w:r>
    </w:p>
    <w:bookmarkEnd w:id="28"/>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Laboratory Manager</w:t>
      </w:r>
    </w:p>
    <w:p>
      <w:pPr>
        <w:pStyle w:val="BodyText"/>
      </w:pPr>
      <w:r>
        <w:rPr>
          <w:bCs/>
          <w:b/>
        </w:rPr>
        <w:t xml:space="preserve">Signature:</w:t>
      </w:r>
      <w:r>
        <w:t xml:space="preserve"> </w:t>
      </w:r>
      <w:r>
        <w:t xml:space="preserve">________________________</w:t>
      </w:r>
    </w:p>
    <w:p>
      <w:pPr>
        <w:pStyle w:val="BodyText"/>
      </w:pPr>
      <w:r>
        <w:rPr>
          <w:bCs/>
          <w:b/>
        </w:rPr>
        <w:t xml:space="preserve">Technician Name:</w:t>
      </w:r>
      <w:r>
        <w:t xml:space="preserve"> </w:t>
      </w:r>
      <w:r>
        <w:t xml:space="preserve">[Name]</w:t>
      </w:r>
    </w:p>
    <w:p>
      <w:pPr>
        <w:pStyle w:val="BodyText"/>
      </w:pPr>
      <w:r>
        <w:rPr>
          <w:bCs/>
          <w:b/>
        </w:rPr>
        <w:t xml:space="preserve">Position:</w:t>
      </w:r>
      <w:r>
        <w:t xml:space="preserve"> </w:t>
      </w:r>
      <w:r>
        <w:t xml:space="preserve">Laboratory Technician</w:t>
      </w:r>
    </w:p>
    <w:p>
      <w:pPr>
        <w:pStyle w:val="BodyText"/>
      </w:pPr>
      <w:r>
        <w:rPr>
          <w:bCs/>
          <w:b/>
        </w:rPr>
        <w:t xml:space="preserve">Signature:</w:t>
      </w:r>
      <w:r>
        <w:t xml:space="preserve"> </w:t>
      </w:r>
      <w:r>
        <w:t xml:space="preserve">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São Paulo, Brazil</dc:title>
  <dc:creator/>
  <dc:language>en</dc:language>
  <cp:keywords/>
  <dcterms:created xsi:type="dcterms:W3CDTF">2026-10-10T08:10:19Z</dcterms:created>
  <dcterms:modified xsi:type="dcterms:W3CDTF">2026-10-10T08:10:19Z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