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Laboratory</w:t>
      </w:r>
      <w:r>
        <w:t xml:space="preserve"> </w:t>
      </w:r>
      <w:r>
        <w:t xml:space="preserve">Technician</w:t>
      </w:r>
    </w:p>
    <w:bookmarkStart w:id="26" w:name="peer-review-report"/>
    <w:p>
      <w:pPr>
        <w:pStyle w:val="Heading1"/>
      </w:pPr>
      <w:r>
        <w:t xml:space="preserve">Peer Review Report</w:t>
      </w:r>
    </w:p>
    <w:p>
      <w:pPr>
        <w:pStyle w:val="FirstParagraph"/>
      </w:pPr>
      <w:r>
        <w:rPr>
          <w:bCs/>
          <w:b/>
        </w:rPr>
        <w:t xml:space="preserve">Subject:</w:t>
      </w:r>
      <w:r>
        <w:t xml:space="preserve"> </w:t>
      </w:r>
      <w:r>
        <w:t xml:space="preserve">Laboratory Technician</w:t>
      </w:r>
      <w:r>
        <w:br/>
      </w:r>
      <w:r>
        <w:rPr>
          <w:bCs/>
          <w:b/>
        </w:rPr>
        <w:t xml:space="preserve">Location:</w:t>
      </w:r>
      <w:r>
        <w:t xml:space="preserve"> </w:t>
      </w:r>
      <w:r>
        <w:t xml:space="preserve">Milan, Italy</w:t>
      </w:r>
      <w:r>
        <w:br/>
      </w:r>
      <w:r>
        <w:rPr>
          <w:bCs/>
          <w:b/>
        </w:rPr>
        <w:t xml:space="preserve">Date:</w:t>
      </w:r>
      <w:r>
        <w:t xml:space="preserve"> </w:t>
      </w:r>
      <w:r>
        <w:t xml:space="preserve">October 24, 2023</w:t>
      </w:r>
    </w:p>
    <w:p>
      <w:pPr>
        <w:pStyle w:val="BodyText"/>
      </w:pPr>
      <w:r>
        <w:rPr>
          <w:bCs/>
          <w:b/>
        </w:rPr>
        <w:t xml:space="preserve">Review Type:</w:t>
      </w:r>
      <w:r>
        <w:t xml:space="preserve"> </w:t>
      </w:r>
      <w:r>
        <w:t xml:space="preserve">Annual Performance &amp; Competency</w:t>
      </w:r>
      <w:r>
        <w:br/>
      </w:r>
      <w:r>
        <w:rPr>
          <w:bCs/>
          <w:b/>
        </w:rPr>
        <w:t xml:space="preserve">Confidentiality:</w:t>
      </w:r>
      <w:r>
        <w:t xml:space="preserve"> </w:t>
      </w:r>
      <w:r>
        <w:t xml:space="preserve">Internal Use Only</w:t>
      </w:r>
    </w:p>
    <w:p>
      <w:pPr>
        <w:pStyle w:val="BodyText"/>
      </w:pPr>
      <w:r>
        <w:rPr>
          <w:bCs/>
          <w:b/>
        </w:rPr>
        <w:t xml:space="preserve">Introduction:</w:t>
      </w:r>
    </w:p>
    <w:p>
      <w:pPr>
        <w:pStyle w:val="BodyText"/>
      </w:pPr>
      <w:r>
        <w:t xml:space="preserve">This Peer Review Report serves as a formal evaluation of the professional performance, technical competency, and operational adherence of a Laboratory Technician based in Milan, Italy. The purpose of this document is to assess the technician's alignment with the rigorous standards required within the Italian healthcare and scientific sectors, specifically within the context of Milan's advanced medical infrastructure. This review focuses on technical precision, regulatory compliance with Italian law, collaboration within the multidisciplinary team, and the ability to maintain the high-quality standards expected in one of Europe's leading biomedical hubs.</w:t>
      </w:r>
    </w:p>
    <w:bookmarkStart w:id="20" w:name="X31c82b06608b2bcee2983ee6bd873611be88d21"/>
    <w:p>
      <w:pPr>
        <w:pStyle w:val="Heading2"/>
      </w:pPr>
      <w:r>
        <w:t xml:space="preserve">1. Technical Competency and Analytical Precision</w:t>
      </w:r>
    </w:p>
    <w:p>
      <w:pPr>
        <w:pStyle w:val="FirstParagraph"/>
      </w:pPr>
      <w:r>
        <w:t xml:space="preserve">The primary function of a Laboratory Technician in Milan involves the execution of complex diagnostic tests that directly influence patient care and clinical outcomes. During the review period, the subject demonstrated a high level of proficiency in operating sophisticated laboratory instrumentation, including automated analyzers and molecular diagnostic equipment common in Milanese hospitals and private clinics.</w:t>
      </w:r>
    </w:p>
    <w:p>
      <w:pPr>
        <w:pStyle w:val="BodyText"/>
      </w:pPr>
      <w:r>
        <w:t xml:space="preserve">The technician consistently maintained accuracy in sample processing, ensuring that pre-analytical variables were minimized. This is particularly critical in the fast-paced environment of Milan, where high patient volumes require rapid yet precise turnaround times. The review notes that the technician successfully managed quality control protocols, ensuring that all results fell within acceptable ranges before reporting to medical staff. Furthermore, the subject showed a strong aptitude for troubleshooting equipment malfunctions, reducing downtime and ensuring continuity of service.</w:t>
      </w:r>
    </w:p>
    <w:bookmarkEnd w:id="20"/>
    <w:bookmarkStart w:id="21" w:name="Xc1bf6019d7c7f546cd756b019a9b2d8bdab0c79"/>
    <w:p>
      <w:pPr>
        <w:pStyle w:val="Heading2"/>
      </w:pPr>
      <w:r>
        <w:t xml:space="preserve">2. Regulatory Compliance and Safety Standards</w:t>
      </w:r>
    </w:p>
    <w:p>
      <w:pPr>
        <w:pStyle w:val="FirstParagraph"/>
      </w:pPr>
      <w:r>
        <w:t xml:space="preserve">Operating in Italy requires strict adherence to national and regional regulations, including those set by the Ministry of Health and the Lombardy Regional Health Authority. This Peer Review Report highlights the technician's commitment to these legal frameworks. The subject demonstrated a thorough understanding of the Italian Legislative Decree 81/08 regarding health and safety in the workplace.</w:t>
      </w:r>
    </w:p>
    <w:p>
      <w:pPr>
        <w:pStyle w:val="BodyText"/>
      </w:pPr>
      <w:r>
        <w:t xml:space="preserve">Specific attention was paid to the handling of biological hazards and chemical reagents. The technician consistently utilized Personal Protective Equipment (PPE) and followed waste disposal protocols mandated by Italian environmental laws. Additionally, the subject maintained accurate documentation in compliance with GDPR (General Data Protection Regulation), ensuring the confidentiality and security of patient data, a requirement that is strictly enforced in Italian medical facilities.</w:t>
      </w:r>
    </w:p>
    <w:bookmarkEnd w:id="21"/>
    <w:bookmarkStart w:id="22" w:name="Xf1502da7112a09fe88a2048091522c97086e2df"/>
    <w:p>
      <w:pPr>
        <w:pStyle w:val="Heading2"/>
      </w:pPr>
      <w:r>
        <w:t xml:space="preserve">3. Professional Collaboration and Communication</w:t>
      </w:r>
    </w:p>
    <w:p>
      <w:pPr>
        <w:pStyle w:val="FirstParagraph"/>
      </w:pPr>
      <w:r>
        <w:t xml:space="preserve">In the context of Milan's collaborative medical ecosystem, effective communication is vital. This report evaluates the Laboratory Technician's ability to interact with pathologists, physicians, nurses, and administrative staff. The subject exhibited excellent interpersonal skills, facilitating a smooth workflow between the laboratory and clinical departments.</w:t>
      </w:r>
    </w:p>
    <w:p>
      <w:pPr>
        <w:pStyle w:val="BodyText"/>
      </w:pPr>
      <w:r>
        <w:t xml:space="preserve">The technician was observed to be proactive in communicating critical results to the relevant medical personnel immediately, adhering to the "critical value" reporting protocols. Furthermore, the subject contributed positively to the team culture, offering assistance to junior staff and participating in continuous training sessions. The ability to communicate technical findings clearly to non-technical staff was noted as a significant strength, enhancing the overall efficiency of the department.</w:t>
      </w:r>
    </w:p>
    <w:bookmarkEnd w:id="22"/>
    <w:bookmarkStart w:id="23" w:name="adaptability-and-continuous-improvement"/>
    <w:p>
      <w:pPr>
        <w:pStyle w:val="Heading2"/>
      </w:pPr>
      <w:r>
        <w:t xml:space="preserve">4. Adaptability and Continuous Improvement</w:t>
      </w:r>
    </w:p>
    <w:p>
      <w:pPr>
        <w:pStyle w:val="FirstParagraph"/>
      </w:pPr>
      <w:r>
        <w:t xml:space="preserve">The medical landscape in Milan is characterized by rapid technological advancements and evolving diagnostic methodologies. This Peer Review Report assesses the technician's adaptability to these changes. The subject has shown a willingness to learn new techniques and integrate new software systems into daily operations.</w:t>
      </w:r>
    </w:p>
    <w:p>
      <w:pPr>
        <w:pStyle w:val="BodyText"/>
      </w:pPr>
      <w:r>
        <w:t xml:space="preserve">Participation in continuing education courses relevant to the Italian healthcare context was noted. The technician actively sought feedback and implemented suggestions to improve personal performance and laboratory efficiency. This proactive approach to professional development ensures that the laboratory remains at the forefront of diagnostic excellence, meeting the high expectations of the Milanese medical community.</w:t>
      </w:r>
    </w:p>
    <w:bookmarkEnd w:id="23"/>
    <w:bookmarkStart w:id="24" w:name="areas-for-development"/>
    <w:p>
      <w:pPr>
        <w:pStyle w:val="Heading2"/>
      </w:pPr>
      <w:r>
        <w:t xml:space="preserve">5. Areas for Development</w:t>
      </w:r>
    </w:p>
    <w:p>
      <w:pPr>
        <w:pStyle w:val="FirstParagraph"/>
      </w:pPr>
      <w:r>
        <w:t xml:space="preserve">While the overall performance is commendable, this report identifies specific areas for growth. It is recommended that the Laboratory Technician further enhance their proficiency in advanced molecular diagnostics, a field that is increasingly prominent in Milan's research and clinical sectors. Additionally, while communication skills are strong, there is an opportunity to improve documentation speed during peak hours to further reduce administrative bottlenecks.</w:t>
      </w:r>
    </w:p>
    <w:bookmarkEnd w:id="24"/>
    <w:bookmarkStart w:id="25" w:name="conclusion"/>
    <w:p>
      <w:pPr>
        <w:pStyle w:val="Heading2"/>
      </w:pPr>
      <w:r>
        <w:t xml:space="preserve">6. Conclusion</w:t>
      </w:r>
    </w:p>
    <w:p>
      <w:pPr>
        <w:pStyle w:val="FirstParagraph"/>
      </w:pPr>
      <w:r>
        <w:t xml:space="preserve">In conclusion, this Peer Review Report confirms that the Laboratory Technician performs at a level that meets and often exceeds the standards required in Milan, Italy. The subject demonstrates technical excellence, strict regulatory compliance, and a collaborative spirit that is essential for the functioning of a modern laboratory. The contributions made by this technician are vital to the integrity of the diagnostic process and the quality of patient care provided in the region. It is recommended that the technician continue their current trajectory while focusing on the identified areas for development to further enhance their professional profile.</w:t>
      </w:r>
    </w:p>
    <w:p>
      <w:pPr>
        <w:pStyle w:val="BodyText"/>
      </w:pPr>
      <w:r>
        <w:rPr>
          <w:bCs/>
          <w:b/>
        </w:rPr>
        <w:t xml:space="preserve">Reviewer Name:</w:t>
      </w:r>
      <w:r>
        <w:t xml:space="preserve"> </w:t>
      </w:r>
      <w:r>
        <w:t xml:space="preserve">[Name of Senior Technician/Manager]</w:t>
      </w:r>
    </w:p>
    <w:p>
      <w:pPr>
        <w:pStyle w:val="BodyText"/>
      </w:pPr>
      <w:r>
        <w:rPr>
          <w:bCs/>
          <w:b/>
        </w:rPr>
        <w:t xml:space="preserve">Title:</w:t>
      </w:r>
      <w:r>
        <w:t xml:space="preserve"> </w:t>
      </w:r>
      <w:r>
        <w:t xml:space="preserve">Head of Laboratory</w:t>
      </w:r>
    </w:p>
    <w:p>
      <w:pPr>
        <w:pStyle w:val="BodyText"/>
      </w:pPr>
      <w:r>
        <w:rPr>
          <w:bCs/>
          <w:b/>
        </w:rPr>
        <w:t xml:space="preserve">Signature:</w:t>
      </w:r>
      <w:r>
        <w:t xml:space="preserve"> </w:t>
      </w:r>
      <w:r>
        <w:t xml:space="preserve">____________________</w:t>
      </w:r>
    </w:p>
    <w:p>
      <w:pPr>
        <w:pStyle w:val="BodyText"/>
      </w:pPr>
      <w:r>
        <w:rPr>
          <w:bCs/>
          <w:b/>
        </w:rPr>
        <w:t xml:space="preserve">Technician Name:</w:t>
      </w:r>
      <w:r>
        <w:t xml:space="preserve"> </w:t>
      </w:r>
      <w:r>
        <w:t xml:space="preserve">[Name of Technician]</w:t>
      </w:r>
    </w:p>
    <w:p>
      <w:pPr>
        <w:pStyle w:val="BodyText"/>
      </w:pPr>
      <w:r>
        <w:rPr>
          <w:bCs/>
          <w:b/>
        </w:rPr>
        <w:t xml:space="preserve">Title:</w:t>
      </w:r>
      <w:r>
        <w:t xml:space="preserve"> </w:t>
      </w:r>
      <w:r>
        <w:t xml:space="preserve">Laboratory Technician</w:t>
      </w:r>
    </w:p>
    <w:p>
      <w:pPr>
        <w:pStyle w:val="BodyText"/>
      </w:pPr>
      <w:r>
        <w:rPr>
          <w:bCs/>
          <w:b/>
        </w:rPr>
        <w:t xml:space="preserve">Signature:</w:t>
      </w:r>
      <w:r>
        <w:t xml:space="preserve"> </w:t>
      </w:r>
      <w:r>
        <w:t xml:space="preserve">____________________</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Laboratory Technician</dc:title>
  <dc:creator/>
  <dc:language>en</dc:language>
  <cp:keywords/>
  <dcterms:created xsi:type="dcterms:W3CDTF">2026-10-10T02:06:07Z</dcterms:created>
  <dcterms:modified xsi:type="dcterms:W3CDTF">2026-10-10T02:06:07Z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