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Italy Naples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competency, and operational adherence of a Laboratory Technician employed within a clinical diagnostic facility located in Italy Naples. The purpose of this review is to ensure that the technician meets the rigorous standards required by the Italian National Health Service (Servizio Sanitario Nazionale - SSN) and local regulatory bodies governing laboratory practices in the Campania region.</w:t>
      </w:r>
    </w:p>
    <w:p>
      <w:pPr>
        <w:pStyle w:val="BodyText"/>
      </w:pPr>
      <w:r>
        <w:t xml:space="preserve">The review process was conducted by a panel of senior laboratory professionals and quality assurance officers. It focuses on the technician's ability to perform complex analytical procedures, maintain safety protocols, and contribute to the overall efficiency of the laboratory environment in Naples.</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a Laboratory Technician is to execute precise diagnostic tests. During this review period, the subject demonstrated a high level of proficiency in handling various laboratory instruments, including automated analyzers for hematology, biochemistry, and immunology.</w:t>
      </w:r>
    </w:p>
    <w:p>
      <w:pPr>
        <w:pStyle w:val="BodyText"/>
      </w:pPr>
      <w:r>
        <w:t xml:space="preserve">Specific observations include:</w:t>
      </w:r>
    </w:p>
    <w:p>
      <w:pPr>
        <w:numPr>
          <w:ilvl w:val="0"/>
          <w:numId w:val="1001"/>
        </w:numPr>
        <w:pStyle w:val="Compact"/>
      </w:pPr>
      <w:r>
        <w:rPr>
          <w:bCs/>
          <w:b/>
        </w:rPr>
        <w:t xml:space="preserve">Sample Processing:</w:t>
      </w:r>
      <w:r>
        <w:t xml:space="preserve"> </w:t>
      </w:r>
      <w:r>
        <w:t xml:space="preserve">The technician consistently processed patient samples with accuracy, ensuring proper labeling and chain of custody, which is critical for legal and medical validity in Italy.</w:t>
      </w:r>
    </w:p>
    <w:p>
      <w:pPr>
        <w:numPr>
          <w:ilvl w:val="0"/>
          <w:numId w:val="1001"/>
        </w:numPr>
        <w:pStyle w:val="Compact"/>
      </w:pPr>
      <w:r>
        <w:rPr>
          <w:bCs/>
          <w:b/>
        </w:rPr>
        <w:t xml:space="preserve">Quality Control:</w:t>
      </w:r>
      <w:r>
        <w:t xml:space="preserve"> </w:t>
      </w:r>
      <w:r>
        <w:t xml:space="preserve">Adherence to internal quality control (IQC) protocols was exemplary. The technician successfully identified and rectified minor calibration drifts in the spectrophotometer before they impacted patient results.</w:t>
      </w:r>
    </w:p>
    <w:p>
      <w:pPr>
        <w:numPr>
          <w:ilvl w:val="0"/>
          <w:numId w:val="1001"/>
        </w:numPr>
        <w:pStyle w:val="Compact"/>
      </w:pPr>
      <w:r>
        <w:rPr>
          <w:bCs/>
          <w:b/>
        </w:rPr>
        <w:t xml:space="preserve">Methodology:</w:t>
      </w:r>
      <w:r>
        <w:t xml:space="preserve"> </w:t>
      </w:r>
      <w:r>
        <w:t xml:space="preserve">Demonstrated thorough knowledge of standard operating procedures (SOPs) aligned with ISO 15189 standards, which are widely adopted by laboratories in Italy Naples to ensure international quality benchmarks.</w:t>
      </w:r>
    </w:p>
    <w:p>
      <w:pPr>
        <w:pStyle w:val="FirstParagraph"/>
      </w:pPr>
      <w:r>
        <w:t xml:space="preserve">The ability to troubleshoot equipment failures independently reduced downtime by approximately 15% compared to the previous quarter, showcasing strong technical problem-solving skills.</w:t>
      </w:r>
    </w:p>
    <w:bookmarkEnd w:id="22"/>
    <w:bookmarkStart w:id="23" w:name="X99daf3ba819b9cda99c409ca8c86c6a7169cca3"/>
    <w:p>
      <w:pPr>
        <w:pStyle w:val="Heading2"/>
      </w:pPr>
      <w:r>
        <w:t xml:space="preserve">3. Compliance with Safety and Regulatory Standards</w:t>
      </w:r>
    </w:p>
    <w:p>
      <w:pPr>
        <w:pStyle w:val="FirstParagraph"/>
      </w:pPr>
      <w:r>
        <w:t xml:space="preserve">Working in a laboratory in Italy Naples requires strict adherence to both national Italian safety laws and European Union directives regarding hazardous materials. This Peer Review Report highlights the technician's commitment to safety.</w:t>
      </w:r>
    </w:p>
    <w:p>
      <w:pPr>
        <w:pStyle w:val="BodyText"/>
      </w:pPr>
      <w:r>
        <w:t xml:space="preserve">The subject consistently utilized Personal Protective Equipment (PPE) as mandated by the facility's safety manual. Furthermore, the management of biological waste was conducted in full compliance with local environmental regulations specific to the Naples municipality. There were zero safety incidents or near-misses reported during the review period. The technician also actively participated in monthly safety drills, demonstrating preparedness for emergency scenarios such as chemical spills or fire outbreaks.</w:t>
      </w:r>
    </w:p>
    <w:bookmarkEnd w:id="23"/>
    <w:bookmarkStart w:id="24" w:name="data-management-and-documentation"/>
    <w:p>
      <w:pPr>
        <w:pStyle w:val="Heading2"/>
      </w:pPr>
      <w:r>
        <w:t xml:space="preserve">4. Data Management and Documentation</w:t>
      </w:r>
    </w:p>
    <w:p>
      <w:pPr>
        <w:pStyle w:val="FirstParagraph"/>
      </w:pPr>
      <w:r>
        <w:t xml:space="preserve">Accurate record-keeping is vital for the integrity of medical diagnostics. The Laboratory Technician was evaluated on their ability to document results within the Laboratory Information System (LIS).</w:t>
      </w:r>
    </w:p>
    <w:p>
      <w:pPr>
        <w:pStyle w:val="BodyText"/>
      </w:pPr>
      <w:r>
        <w:t xml:space="preserve">The review found that data entry was performed with a high degree of accuracy. The technician ensured that all critical values were communicated to the attending physicians promptly, adhering to the turnaround time (TAT) requirements set by the hospital administration. Documentation of reagent usage and inventory levels was meticulous, aiding in the cost-efficiency of the laboratory operations.</w:t>
      </w:r>
    </w:p>
    <w:bookmarkEnd w:id="24"/>
    <w:bookmarkStart w:id="25" w:name="professionalism-and-team-collaboration"/>
    <w:p>
      <w:pPr>
        <w:pStyle w:val="Heading2"/>
      </w:pPr>
      <w:r>
        <w:t xml:space="preserve">5. Professionalism and Team Collaboration</w:t>
      </w:r>
    </w:p>
    <w:p>
      <w:pPr>
        <w:pStyle w:val="FirstParagraph"/>
      </w:pPr>
      <w:r>
        <w:t xml:space="preserve">The laboratory environment in Italy Naples is often fast-paced and requires seamless collaboration among staff. This Peer Review Report notes that the subject exhibits strong interpersonal skills.</w:t>
      </w:r>
    </w:p>
    <w:p>
      <w:pPr>
        <w:pStyle w:val="BodyText"/>
      </w:pPr>
      <w:r>
        <w:t xml:space="preserve">The technician effectively communicates with pathologists, nurses, and other support staff. They have shown a willingness to mentor junior staff members, sharing knowledge about new diagnostic techniques and equipment. Their professional demeanor contributes positively to the workplace culture, fostering an environment of mutual respect and continuous improvement.</w:t>
      </w:r>
    </w:p>
    <w:bookmarkEnd w:id="25"/>
    <w:bookmarkStart w:id="26" w:name="areas-for-improvement"/>
    <w:p>
      <w:pPr>
        <w:pStyle w:val="Heading2"/>
      </w:pPr>
      <w:r>
        <w:t xml:space="preserve">6. Areas for Improvement</w:t>
      </w:r>
    </w:p>
    <w:p>
      <w:pPr>
        <w:pStyle w:val="FirstParagraph"/>
      </w:pPr>
      <w:r>
        <w:t xml:space="preserve">While the overall performance is commendable, this report identifies specific areas for professional development:</w:t>
      </w:r>
    </w:p>
    <w:p>
      <w:pPr>
        <w:numPr>
          <w:ilvl w:val="0"/>
          <w:numId w:val="1002"/>
        </w:numPr>
        <w:pStyle w:val="Compact"/>
      </w:pPr>
      <w:r>
        <w:rPr>
          <w:bCs/>
          <w:b/>
        </w:rPr>
        <w:t xml:space="preserve">Advanced Molecular Diagnostics:</w:t>
      </w:r>
      <w:r>
        <w:t xml:space="preserve"> </w:t>
      </w:r>
      <w:r>
        <w:t xml:space="preserve">It is recommended that the Laboratory Technician undergo additional training in molecular biology techniques, as the laboratory in Naples is expanding its genetic testing capabilities.</w:t>
      </w:r>
    </w:p>
    <w:p>
      <w:pPr>
        <w:numPr>
          <w:ilvl w:val="0"/>
          <w:numId w:val="1002"/>
        </w:numPr>
        <w:pStyle w:val="Compact"/>
      </w:pPr>
      <w:r>
        <w:rPr>
          <w:bCs/>
          <w:b/>
        </w:rPr>
        <w:t xml:space="preserve">Language Proficiency:</w:t>
      </w:r>
      <w:r>
        <w:t xml:space="preserve"> </w:t>
      </w:r>
      <w:r>
        <w:t xml:space="preserve">While technical communication is clear, enhancing English language proficiency regarding medical terminology would be beneficial for reading international research journals and collaborating with foreign experts.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Laboratory Technician is a valuable asset to the facility in Italy Naples. They demonstrate the technical expertise, ethical standards, and professional dedication required for their role. The subject is recommended for continued employment and is eligible for consideration for advanced responsibilities within the department.</w:t>
      </w:r>
    </w:p>
    <w:p>
      <w:pPr>
        <w:pStyle w:val="BodyText"/>
      </w:pPr>
      <w:r>
        <w:t xml:space="preserve">It is advised that the identified training needs be addressed within the next six months to ensure the technician remains at the forefront of laboratory science advancements.</w:t>
      </w:r>
    </w:p>
    <w:bookmarkEnd w:id="27"/>
    <w:p>
      <w:pPr>
        <w:pStyle w:val="BodyText"/>
      </w:pPr>
      <w:r>
        <w:rPr>
          <w:bCs/>
          <w:b/>
        </w:rPr>
        <w:t xml:space="preserve">Prepared by:</w:t>
      </w:r>
    </w:p>
    <w:p>
      <w:pPr>
        <w:pStyle w:val="BodyText"/>
      </w:pPr>
      <w:r>
        <w:t xml:space="preserve">Dr. Elena Rossi</w:t>
      </w:r>
      <w:r>
        <w:br/>
      </w:r>
      <w:r>
        <w:t xml:space="preserve">Senior Pathologist</w:t>
      </w:r>
      <w:r>
        <w:br/>
      </w:r>
      <w:r>
        <w:t xml:space="preserve">Head of Quality Assurance</w:t>
      </w:r>
    </w:p>
    <w:p>
      <w:pPr>
        <w:pStyle w:val="BodyText"/>
      </w:pPr>
      <w:r>
        <w:rPr>
          <w:bCs/>
          <w:b/>
        </w:rPr>
        <w:t xml:space="preserve">Reviewed by:</w:t>
      </w:r>
    </w:p>
    <w:p>
      <w:pPr>
        <w:pStyle w:val="BodyText"/>
      </w:pPr>
      <w:r>
        <w:t xml:space="preserve">Marco Bianchi</w:t>
      </w:r>
      <w:r>
        <w:br/>
      </w:r>
      <w:r>
        <w:t xml:space="preserve">Chief Laboratory Officer</w:t>
      </w:r>
      <w:r>
        <w:br/>
      </w:r>
      <w:r>
        <w:t xml:space="preserve">Italy Naples Diagnostic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Laboratory Technician</dc:title>
  <dc:creator/>
  <dc:language>en</dc:language>
  <cp:keywords/>
  <dcterms:created xsi:type="dcterms:W3CDTF">2026-10-10T03:48:31Z</dcterms:created>
  <dcterms:modified xsi:type="dcterms:W3CDTF">2026-10-10T03:48:31Z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