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Osaka,</w:t>
      </w:r>
      <w:r>
        <w:t xml:space="preserve"> </w:t>
      </w:r>
      <w:r>
        <w:t xml:space="preserve">Japan</w:t>
      </w:r>
    </w:p>
    <w:bookmarkStart w:id="20" w:name="peer-review-report"/>
    <w:p>
      <w:pPr>
        <w:pStyle w:val="Heading1"/>
      </w:pPr>
      <w:r>
        <w:t xml:space="preserve">Peer Review Report</w:t>
      </w:r>
    </w:p>
    <w:p>
      <w:pPr>
        <w:pStyle w:val="FirstParagraph"/>
      </w:pPr>
      <w:r>
        <w:t xml:space="preserve">Professional Competency Assessment for Laboratory Technician</w:t>
      </w:r>
      <w:r>
        <w:br/>
      </w:r>
      <w:r>
        <w:t xml:space="preserve">Location: Osaka, Japan</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Laboratory Technician</w:t>
      </w:r>
    </w:p>
    <w:p>
      <w:pPr>
        <w:pStyle w:val="BodyText"/>
      </w:pPr>
      <w:r>
        <w:rPr>
          <w:bCs/>
          <w:b/>
        </w:rPr>
        <w:t xml:space="preserve">Department:</w:t>
      </w:r>
      <w:r>
        <w:t xml:space="preserve"> </w:t>
      </w:r>
      <w:r>
        <w:t xml:space="preserve">Quality Control / R&amp;D</w:t>
      </w:r>
    </w:p>
    <w:p>
      <w:pPr>
        <w:pStyle w:val="BodyText"/>
      </w:pPr>
      <w:r>
        <w:rPr>
          <w:bCs/>
          <w:b/>
        </w:rPr>
        <w:t xml:space="preserve">Review Period:</w:t>
      </w:r>
      <w:r>
        <w:t xml:space="preserve"> </w:t>
      </w:r>
      <w:r>
        <w:t xml:space="preserve">[Insert Start Date] to [Insert End Date]</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Laboratory Manager</w:t>
      </w:r>
    </w:p>
    <w:p>
      <w:pPr>
        <w:pStyle w:val="BodyText"/>
      </w:pPr>
      <w:r>
        <w:rPr>
          <w:bCs/>
          <w:b/>
        </w:rPr>
        <w:t xml:space="preserve">Facility Location:</w:t>
      </w:r>
      <w:r>
        <w:t xml:space="preserve"> </w:t>
      </w:r>
      <w:r>
        <w:t xml:space="preserve">Osaka, Japan</w:t>
      </w:r>
    </w:p>
    <w:p>
      <w:pPr>
        <w:pStyle w:val="BodyText"/>
      </w:pPr>
      <w:r>
        <w:rPr>
          <w:bCs/>
          <w:b/>
        </w:rPr>
        <w:t xml:space="preserve">Date of Report:</w:t>
      </w:r>
      <w:r>
        <w:t xml:space="preserve"> </w:t>
      </w:r>
      <w:r>
        <w:t xml:space="preserve">[Insert Date]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workplace conduct of the Laboratory Technician assigned to our facility in Osaka, Japan. The purpose of this document is to assess the technician's alignment with the rigorous standards required in the Japanese scientific and industrial sectors. This review focuses on the individual's ability to execute complex laboratory procedures, maintain strict adherence to safety protocols, and collaborate effectively within a multicultural team environment typical of Osaka's dynamic business landscape.</w:t>
      </w:r>
    </w:p>
    <w:p>
      <w:pPr>
        <w:pStyle w:val="BodyText"/>
      </w:pPr>
      <w:r>
        <w:t xml:space="preserve">The assessment covers the review period specified above and is based on direct observation, analysis of laboratory data integrity, feedback from colleagues, and the technician's contribution to ongoing projects. The findings indicate a strong commitment to the role of Laboratory Technician, with specific areas of excellence in analytical precision and areas identified for professional growth regarding cross-functional communication.</w:t>
      </w:r>
    </w:p>
    <w:bookmarkEnd w:id="21"/>
    <w:bookmarkStart w:id="22" w:name="Xf85ec04be4ed895151a3292c6a2f47833f64cae"/>
    <w:p>
      <w:pPr>
        <w:pStyle w:val="Heading2"/>
      </w:pPr>
      <w:r>
        <w:t xml:space="preserve">2. Technical Competency and Laboratory Operations</w:t>
      </w:r>
    </w:p>
    <w:p>
      <w:pPr>
        <w:pStyle w:val="FirstParagraph"/>
      </w:pPr>
      <w:r>
        <w:t xml:space="preserve">As a Laboratory Technician operating in Osaka, the individual is expected to demonstrate mastery over a wide array of analytical instruments and methodologies. During this review period, the technician has shown exceptional proficiency in handling high-precision equipment, including spectrophotometers, chromatography systems, and automated pipetting stations. The accuracy of the data generated by this employee has been consistently high, contributing significantly to the reliability of our quality assurance processes.</w:t>
      </w:r>
    </w:p>
    <w:p>
      <w:pPr>
        <w:pStyle w:val="BodyText"/>
      </w:pPr>
      <w:r>
        <w:t xml:space="preserve">A critical aspect of the Laboratory Technician role in Japan is the meticulous attention to detail required for documentation. The subject of this review has demonstrated an exemplary ability to maintain laboratory notebooks and digital records in compliance with Good Laboratory Practice (GLP) standards. Their documentation is clear, concise, and traceable, which is vital for regulatory audits common in the Japanese pharmaceutical and manufacturing industries.</w:t>
      </w:r>
    </w:p>
    <w:p>
      <w:pPr>
        <w:numPr>
          <w:ilvl w:val="0"/>
          <w:numId w:val="1001"/>
        </w:numPr>
        <w:pStyle w:val="Compact"/>
      </w:pPr>
      <w:r>
        <w:rPr>
          <w:bCs/>
          <w:b/>
        </w:rPr>
        <w:t xml:space="preserve">Instrumentation:</w:t>
      </w:r>
      <w:r>
        <w:t xml:space="preserve"> </w:t>
      </w:r>
      <w:r>
        <w:t xml:space="preserve">Demonstrated advanced troubleshooting skills for laboratory hardware, minimizing downtime.</w:t>
      </w:r>
    </w:p>
    <w:p>
      <w:pPr>
        <w:numPr>
          <w:ilvl w:val="0"/>
          <w:numId w:val="1001"/>
        </w:numPr>
        <w:pStyle w:val="Compact"/>
      </w:pPr>
      <w:r>
        <w:rPr>
          <w:bCs/>
          <w:b/>
        </w:rPr>
        <w:t xml:space="preserve">Data Integrity:</w:t>
      </w:r>
      <w:r>
        <w:t xml:space="preserve"> </w:t>
      </w:r>
      <w:r>
        <w:t xml:space="preserve">Maintained a 99.8% accuracy rate in sample analysis over the last quarter.</w:t>
      </w:r>
    </w:p>
    <w:p>
      <w:pPr>
        <w:numPr>
          <w:ilvl w:val="0"/>
          <w:numId w:val="1001"/>
        </w:numPr>
        <w:pStyle w:val="Compact"/>
      </w:pPr>
      <w:r>
        <w:rPr>
          <w:bCs/>
          <w:b/>
        </w:rPr>
        <w:t xml:space="preserve">Method Development:</w:t>
      </w:r>
      <w:r>
        <w:t xml:space="preserve"> </w:t>
      </w:r>
      <w:r>
        <w:t xml:space="preserve">Actively participated in the optimization of testing protocols to improve throughput.</w:t>
      </w:r>
    </w:p>
    <w:bookmarkEnd w:id="22"/>
    <w:bookmarkStart w:id="23" w:name="X400a1ba441369e25b6a11382ee41fead87a2a14"/>
    <w:p>
      <w:pPr>
        <w:pStyle w:val="Heading2"/>
      </w:pPr>
      <w:r>
        <w:t xml:space="preserve">3. Adherence to Safety and Regulatory Standards</w:t>
      </w:r>
    </w:p>
    <w:p>
      <w:pPr>
        <w:pStyle w:val="FirstParagraph"/>
      </w:pPr>
      <w:r>
        <w:t xml:space="preserve">Safety is paramount in any laboratory setting, but it holds particular cultural and legal significance in Japan. The Laboratory Technician has strictly adhered to all safety protocols established by the facility in Osaka. This includes the proper handling of hazardous chemicals, the correct usage of Personal Protective Equipment (PPE), and the diligent management of biological and chemical waste disposal.</w:t>
      </w:r>
    </w:p>
    <w:p>
      <w:pPr>
        <w:pStyle w:val="BodyText"/>
      </w:pPr>
      <w:r>
        <w:t xml:space="preserve">The technician has shown a proactive approach to safety, frequently participating in safety drills and hazard identification meetings. Their understanding of local Japanese regulations regarding laboratory safety is commendable. They have successfully integrated international safety standards with local requirements, ensuring that the laboratory remains compliant with both national laws and company policies. This diligence reflects the Japanese value of "Anzen" (safety) and ensures a secure working environment for all staff members.</w:t>
      </w:r>
    </w:p>
    <w:bookmarkEnd w:id="23"/>
    <w:bookmarkStart w:id="24" w:name="professionalism-and-workplace-culture"/>
    <w:p>
      <w:pPr>
        <w:pStyle w:val="Heading2"/>
      </w:pPr>
      <w:r>
        <w:t xml:space="preserve">4. Professionalism and Workplace Culture</w:t>
      </w:r>
    </w:p>
    <w:p>
      <w:pPr>
        <w:pStyle w:val="FirstParagraph"/>
      </w:pPr>
      <w:r>
        <w:t xml:space="preserve">Working in Osaka requires a Laboratory Technician to navigate a unique blend of traditional Japanese workplace etiquette and modern, fast-paced industrial demands. The employee has demonstrated a high level of professionalism, respecting the hierarchical structure of the organization while fostering a collaborative spirit among peers. Punctuality, a cornerstone of Japanese professional culture, has been consistently maintained by this technician.</w:t>
      </w:r>
    </w:p>
    <w:p>
      <w:pPr>
        <w:pStyle w:val="BodyText"/>
      </w:pPr>
      <w:r>
        <w:t xml:space="preserve">Furthermore, the ability to communicate effectively in a bilingual environment is crucial. While technical skills are primary, the Laboratory Technician has made significant efforts to improve their Japanese language skills to better communicate with local vendors and regulatory bodies. This cultural adaptability enhances their effectiveness as a team member and strengthens the laboratory's relationship with the broader Osaka community.</w:t>
      </w:r>
    </w:p>
    <w:bookmarkEnd w:id="24"/>
    <w:bookmarkStart w:id="25" w:name="areas-for-improvement-and-development"/>
    <w:p>
      <w:pPr>
        <w:pStyle w:val="Heading2"/>
      </w:pPr>
      <w:r>
        <w:t xml:space="preserve">5. Areas for Improvement and Development</w:t>
      </w:r>
    </w:p>
    <w:p>
      <w:pPr>
        <w:pStyle w:val="FirstParagraph"/>
      </w:pPr>
      <w:r>
        <w:t xml:space="preserve">While the performance of this Laboratory Technician is largely exemplary, this Peer Review Report identifies specific areas for development to ensure continued growth.</w:t>
      </w:r>
    </w:p>
    <w:p>
      <w:pPr>
        <w:numPr>
          <w:ilvl w:val="0"/>
          <w:numId w:val="1002"/>
        </w:numPr>
        <w:pStyle w:val="Compact"/>
      </w:pPr>
      <w:r>
        <w:rPr>
          <w:bCs/>
          <w:b/>
        </w:rPr>
        <w:t xml:space="preserve">Advanced Statistical Analysis:</w:t>
      </w:r>
      <w:r>
        <w:t xml:space="preserve"> </w:t>
      </w:r>
      <w:r>
        <w:t xml:space="preserve">It is recommended that the technician undergo further training in statistical process control (SPC) to better interpret complex data sets.</w:t>
      </w:r>
    </w:p>
    <w:p>
      <w:pPr>
        <w:numPr>
          <w:ilvl w:val="0"/>
          <w:numId w:val="1002"/>
        </w:numPr>
        <w:pStyle w:val="Compact"/>
      </w:pPr>
      <w:r>
        <w:rPr>
          <w:bCs/>
          <w:b/>
        </w:rPr>
        <w:t xml:space="preserve">Leadership Skills:</w:t>
      </w:r>
      <w:r>
        <w:t xml:space="preserve"> </w:t>
      </w:r>
      <w:r>
        <w:t xml:space="preserve">As the technician gains experience, they should take on more mentorship responsibilities for junior staff, helping to cultivate the next generation of laboratory professionals in Osaka.</w:t>
      </w:r>
    </w:p>
    <w:p>
      <w:pPr>
        <w:numPr>
          <w:ilvl w:val="0"/>
          <w:numId w:val="1002"/>
        </w:numPr>
        <w:pStyle w:val="Compact"/>
      </w:pPr>
      <w:r>
        <w:rPr>
          <w:bCs/>
          <w:b/>
        </w:rPr>
        <w:t xml:space="preserve">Project Management:</w:t>
      </w:r>
      <w:r>
        <w:t xml:space="preserve"> </w:t>
      </w:r>
      <w:r>
        <w:t xml:space="preserve">Developing skills in project management will allow the technician to lead small-scale research initiatives more effectively.</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Laboratory Technician is a valuable asset to our organization in Osaka, Japan. Their technical expertise, dedication to safety, and respect for workplace culture align perfectly with the high standards expected in the Japanese scientific community. The individual has not only met but exceeded expectations in their core responsibilities.</w:t>
      </w:r>
    </w:p>
    <w:p>
      <w:pPr>
        <w:pStyle w:val="BodyText"/>
      </w:pPr>
      <w:r>
        <w:t xml:space="preserve">Based on this evaluation, it is recommended that the Laboratory Technician be eligible for a performance-based salary adjustment and be considered for advanced training opportunities. Continued support in their professional development will ensure they remain at the forefront of laboratory excellence in this region.</w:t>
      </w:r>
    </w:p>
    <w:p>
      <w:pPr>
        <w:pStyle w:val="BodyText"/>
      </w:pPr>
      <w:r>
        <w:rPr>
          <w:bCs/>
          <w:b/>
        </w:rPr>
        <w:t xml:space="preserve">Reviewer Signature</w:t>
      </w:r>
      <w:r>
        <w:br/>
      </w:r>
      <w:r>
        <w:t xml:space="preserve">[Insert Reviewer Name]</w:t>
      </w:r>
      <w:r>
        <w:br/>
      </w:r>
      <w:r>
        <w:t xml:space="preserve">Senior Laboratory Manager</w:t>
      </w:r>
    </w:p>
    <w:p>
      <w:pPr>
        <w:pStyle w:val="BodyText"/>
      </w:pPr>
      <w:r>
        <w:rPr>
          <w:bCs/>
          <w:b/>
        </w:rPr>
        <w:t xml:space="preserve">Employee Signature</w:t>
      </w:r>
      <w:r>
        <w:br/>
      </w:r>
      <w:r>
        <w:t xml:space="preserve">[Insert Employee Name]</w:t>
      </w:r>
      <w:r>
        <w:br/>
      </w:r>
      <w:r>
        <w:t xml:space="preserve">Laboratory Technician</w:t>
      </w:r>
    </w:p>
    <w:p>
      <w:pPr>
        <w:pStyle w:val="BodyText"/>
      </w:pPr>
      <w:r>
        <w:t xml:space="preserve">Confidential Document - Internal Use Only</w:t>
      </w:r>
      <w:r>
        <w:br/>
      </w:r>
      <w:r>
        <w:t xml:space="preserve">Prepared for the Osaka Laboratory Facility</w:t>
      </w:r>
      <w:r>
        <w:br/>
      </w:r>
      <w:r>
        <w:t xml:space="preserve">© [Current Year] Company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Osaka, Japan</dc:title>
  <dc:creator/>
  <dc:language>en</dc:language>
  <cp:keywords/>
  <dcterms:created xsi:type="dcterms:W3CDTF">2026-10-10T04:21:13Z</dcterms:created>
  <dcterms:modified xsi:type="dcterms:W3CDTF">2026-10-10T04:21:13Z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