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operational adherence of a Laboratory Technician based in Yangon, Myanmar. The review process is conducted in accordance with the standard operating procedures (SOPs) of the facility and aligns with the broader healthcare and industrial quality standards expected within the Yangon region.</w:t>
      </w:r>
    </w:p>
    <w:p>
      <w:pPr>
        <w:pStyle w:val="BodyText"/>
      </w:pPr>
      <w:r>
        <w:t xml:space="preserve">As the economic and medical hub of Myanmar, Yangon hosts a diverse array of diagnostic laboratories, pharmaceutical research centers, and industrial testing facilities. The role of the Laboratory Technician in this context is critical. They serve as the frontline operators ensuring that data integrity, patient safety, and product quality are maintained. This report aims to provide a comprehensive, objective assessment of the technician's ability to navigate the specific challenges and requirements of working in a Yangon-based laboratory environment.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Technician</w:t>
            </w:r>
          </w:p>
        </w:tc>
        <w:tc>
          <w:tcPr/>
          <w:p>
            <w:pPr>
              <w:pStyle w:val="Compact"/>
              <w:jc w:val="left"/>
            </w:pPr>
            <w:r>
              <w:t xml:space="preserve">[Insert 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[Insert Department, e.g., Clinical Pathology / Quality Control]</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Role</w:t>
            </w:r>
          </w:p>
        </w:tc>
        <w:tc>
          <w:tcPr/>
          <w:p>
            <w:pPr>
              <w:pStyle w:val="Compact"/>
              <w:jc w:val="left"/>
            </w:pPr>
            <w:r>
              <w:t xml:space="preserve">Senior Laboratory Scientist / Peer Colleague</w:t>
            </w:r>
          </w:p>
        </w:tc>
      </w:tr>
    </w:tbl>
    <w:bookmarkEnd w:id="22"/>
    <w:bookmarkStart w:id="23" w:name="X81ee0fc8a0da421c5f946bb9e7e6f4806dd195d"/>
    <w:p>
      <w:pPr>
        <w:pStyle w:val="Heading2"/>
      </w:pPr>
      <w:r>
        <w:t xml:space="preserve">3. Technical Competency and Analytical Skills</w:t>
      </w:r>
    </w:p>
    <w:p>
      <w:pPr>
        <w:pStyle w:val="FirstParagraph"/>
      </w:pPr>
      <w:r>
        <w:t xml:space="preserve">The primary function of a Laboratory Technician is the accurate execution of tests and analyses. During this review period, the subject demonstrated a strong command of standard laboratory techniques relevant to the operations in Yangon. This includes proficiency in sample collection, preparation, and the operation of complex analytical instruments.</w:t>
      </w:r>
    </w:p>
    <w:p>
      <w:pPr>
        <w:pStyle w:val="BodyText"/>
      </w:pPr>
      <w:r>
        <w:t xml:space="preserve">Specific attention was paid to the technician's adherence to protocols regarding infectious disease testing, which remains a priority in Myanmar's public health landscape. The technician showed diligence in handling biological samples, ensuring that biosafety levels were strictly maintained. Furthermore, the ability to troubleshoot minor equipment malfunctions without halting workflow was noted as a significant strength. In the context of Yangon, where supply chain interruptions can occasionally affect reagent availability, the technician's ability to manage inventory and adapt testing schedules was highly commendable.</w:t>
      </w:r>
    </w:p>
    <w:bookmarkEnd w:id="23"/>
    <w:bookmarkStart w:id="24" w:name="quality-assurance-and-compliance"/>
    <w:p>
      <w:pPr>
        <w:pStyle w:val="Heading2"/>
      </w:pPr>
      <w:r>
        <w:t xml:space="preserve">4. Quality Assurance and Compliance</w:t>
      </w:r>
    </w:p>
    <w:p>
      <w:pPr>
        <w:pStyle w:val="FirstParagraph"/>
      </w:pPr>
      <w:r>
        <w:t xml:space="preserve">Quality assurance is the backbone of any reputable laboratory. This Peer Review Report assesses the technician's commitment to maintaining high standards of accuracy and reliability. The subject consistently followed the laboratory's SOPs and demonstrated a clear understanding of Good Laboratory Practices (GLP).</w:t>
      </w:r>
    </w:p>
    <w:p>
      <w:pPr>
        <w:pStyle w:val="BodyText"/>
      </w:pPr>
      <w:r>
        <w:t xml:space="preserve">In Yangon, laboratories are increasingly striving for international accreditation standards. The technician actively participated in internal quality control checks and external proficiency testing programs. Data entry was found to be accurate, with minimal discrepancies noted during random audits. The technician's attention to detail ensures that the results generated are defensible and reliable, which is crucial for clinical decision-making and regulatory compliance within Myanmar.</w:t>
      </w:r>
    </w:p>
    <w:bookmarkEnd w:id="24"/>
    <w:bookmarkStart w:id="25" w:name="professionalism-and-workplace-conduct"/>
    <w:p>
      <w:pPr>
        <w:pStyle w:val="Heading2"/>
      </w:pPr>
      <w:r>
        <w:t xml:space="preserve">5. Professionalism and Workplace Conduct</w:t>
      </w:r>
    </w:p>
    <w:p>
      <w:pPr>
        <w:pStyle w:val="FirstParagraph"/>
      </w:pPr>
      <w:r>
        <w:t xml:space="preserve">The laboratory environment in Yangon is often fast-paced and requires a high degree of collaboration. The Laboratory Technician under review exhibited excellent professional conduct. They maintained a respectful and cooperative attitude towards colleagues, senior staff, and external clients.</w:t>
      </w:r>
    </w:p>
    <w:p>
      <w:pPr>
        <w:pStyle w:val="BodyText"/>
      </w:pPr>
      <w:r>
        <w:t xml:space="preserve">Punctuality and reliability were observed to be consistent throughout the review period. The technician demonstrated cultural sensitivity and effective communication skills, which are vital when interacting with a diverse patient population and multidisciplinary teams in Myanmar. Their ability to remain calm under pressure, particularly during peak testing hours, contributes positively to the overall morale and efficiency of the laboratory team.</w:t>
      </w:r>
    </w:p>
    <w:bookmarkEnd w:id="25"/>
    <w:bookmarkStart w:id="26" w:name="areas-for-improvement"/>
    <w:p>
      <w:pPr>
        <w:pStyle w:val="Heading2"/>
      </w:pPr>
      <w:r>
        <w:t xml:space="preserve">6. Areas for Improvement</w:t>
      </w:r>
    </w:p>
    <w:p>
      <w:pPr>
        <w:pStyle w:val="FirstParagraph"/>
      </w:pPr>
      <w:r>
        <w:t xml:space="preserve">While the performance has been largely satisfactory, this Peer Review Report identifies specific areas where the Laboratory Technician can further develop their skills to meet the evolving demands of the industry in Yangon.</w:t>
      </w:r>
    </w:p>
    <w:p>
      <w:pPr>
        <w:numPr>
          <w:ilvl w:val="0"/>
          <w:numId w:val="1001"/>
        </w:numPr>
        <w:pStyle w:val="Compact"/>
      </w:pPr>
      <w:r>
        <w:rPr>
          <w:bCs/>
          <w:b/>
        </w:rPr>
        <w:t xml:space="preserve">Advanced Instrumentation:</w:t>
      </w:r>
      <w:r>
        <w:t xml:space="preserve"> </w:t>
      </w:r>
      <w:r>
        <w:t xml:space="preserve">It is recommended that the technician undergoes further training on newer automated analyzers that are being introduced to the facility.</w:t>
      </w:r>
    </w:p>
    <w:p>
      <w:pPr>
        <w:numPr>
          <w:ilvl w:val="0"/>
          <w:numId w:val="1001"/>
        </w:numPr>
        <w:pStyle w:val="Compact"/>
      </w:pPr>
      <w:r>
        <w:rPr>
          <w:bCs/>
          <w:b/>
        </w:rPr>
        <w:t xml:space="preserve">Digital Literacy:</w:t>
      </w:r>
      <w:r>
        <w:t xml:space="preserve"> </w:t>
      </w:r>
      <w:r>
        <w:t xml:space="preserve">As laboratories in Myanmar transition towards digital health records, enhancing proficiency in Laboratory Information Management Systems (LIMS) is essential.</w:t>
      </w:r>
    </w:p>
    <w:p>
      <w:pPr>
        <w:numPr>
          <w:ilvl w:val="0"/>
          <w:numId w:val="1001"/>
        </w:numPr>
        <w:pStyle w:val="Compact"/>
      </w:pPr>
      <w:r>
        <w:rPr>
          <w:bCs/>
          <w:b/>
        </w:rPr>
        <w:t xml:space="preserve">Documentation:</w:t>
      </w:r>
      <w:r>
        <w:t xml:space="preserve"> </w:t>
      </w:r>
      <w:r>
        <w:t xml:space="preserve">While generally good, there is room for improvement in the speed and thoroughness of incident reporting and daily log maintenance.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Laboratory Technician is a valuable asset to the organization. Their technical skills, commitment to quality, and professional demeanor align well with the standards required for a laboratory operating in Yangon, Myanmar. The technician has shown the capacity to handle the responsibilities of their role effectively while contributing to the safety and efficiency of the workplace.</w:t>
      </w:r>
    </w:p>
    <w:p>
      <w:pPr>
        <w:pStyle w:val="BodyText"/>
      </w:pPr>
      <w:r>
        <w:t xml:space="preserve">It is recommended that the technician continues their current trajectory while focusing on the identified areas for improvement. Support in the form of targeted training and mentorship should be provided to facilitate their professional growth. This review serves as a positive endorsement of their capabilities and a roadmap for future development within the dynamic healthcare and industrial sector of Myanmar.</w:t>
      </w:r>
    </w:p>
    <w:bookmarkEnd w:id="27"/>
    <w:bookmarkStart w:id="28" w:name="signatures"/>
    <w:p>
      <w:pPr>
        <w:pStyle w:val="Heading3"/>
      </w:pPr>
      <w:r>
        <w:t xml:space="preserve">Signatures</w:t>
      </w:r>
    </w:p>
    <w:p>
      <w:pPr>
        <w:pStyle w:val="FirstParagraph"/>
      </w:pPr>
      <w:r>
        <w:rPr>
          <w:bCs/>
          <w:b/>
        </w:rPr>
        <w:t xml:space="preserve">Reviewed By:</w:t>
      </w:r>
      <w:r>
        <w:t xml:space="preserve"> </w:t>
      </w:r>
      <w:r>
        <w:t xml:space="preserve">__________________________</w:t>
      </w:r>
      <w:r>
        <w:br/>
      </w:r>
      <w:r>
        <w:rPr>
          <w:bCs/>
          <w:b/>
        </w:rPr>
        <w:t xml:space="preserve">Position:</w:t>
      </w:r>
      <w:r>
        <w:t xml:space="preserve"> </w:t>
      </w:r>
      <w:r>
        <w:t xml:space="preserve">Senior Laboratory Scientist</w:t>
      </w:r>
      <w:r>
        <w:br/>
      </w:r>
      <w:r>
        <w:rPr>
          <w:bCs/>
          <w:b/>
        </w:rPr>
        <w:t xml:space="preserve">Date:</w:t>
      </w:r>
      <w:r>
        <w:t xml:space="preserve"> </w:t>
      </w:r>
      <w:r>
        <w:t xml:space="preserve">__________________________</w:t>
      </w:r>
    </w:p>
    <w:p>
      <w:pPr>
        <w:pStyle w:val="BodyText"/>
      </w:pPr>
      <w:r>
        <w:rPr>
          <w:bCs/>
          <w:b/>
        </w:rPr>
        <w:t xml:space="preserve">Reviewed By (Peer):</w:t>
      </w:r>
      <w:r>
        <w:t xml:space="preserve"> </w:t>
      </w:r>
      <w:r>
        <w:t xml:space="preserve">__________________________</w:t>
      </w:r>
      <w:r>
        <w:br/>
      </w:r>
      <w:r>
        <w:rPr>
          <w:bCs/>
          <w:b/>
        </w:rPr>
        <w:t xml:space="preserve">Position:</w:t>
      </w:r>
      <w:r>
        <w:t xml:space="preserve"> </w:t>
      </w:r>
      <w:r>
        <w:t xml:space="preserve">Laboratory Technician</w:t>
      </w:r>
      <w:r>
        <w:br/>
      </w:r>
      <w:r>
        <w:rPr>
          <w:bCs/>
          <w:b/>
        </w:rPr>
        <w:t xml:space="preserve">Date:</w:t>
      </w:r>
      <w:r>
        <w:t xml:space="preserve"> </w:t>
      </w:r>
      <w:r>
        <w:t xml:space="preserve">__________________________</w:t>
      </w:r>
    </w:p>
    <w:p>
      <w:pPr>
        <w:pStyle w:val="BodyText"/>
      </w:pPr>
      <w:r>
        <w:rPr>
          <w:bCs/>
          <w:b/>
        </w:rPr>
        <w:t xml:space="preserve">Acknowledged By (Subject):</w:t>
      </w:r>
      <w:r>
        <w:t xml:space="preserve"> </w:t>
      </w:r>
      <w:r>
        <w:t xml:space="preserve">__________________________</w:t>
      </w:r>
      <w:r>
        <w:br/>
      </w:r>
      <w:r>
        <w:rPr>
          <w:bCs/>
          <w:b/>
        </w:rPr>
        <w:t xml:space="preserve">Position:</w:t>
      </w:r>
      <w:r>
        <w:t xml:space="preserve"> </w:t>
      </w:r>
      <w:r>
        <w:t xml:space="preserve">Laboratory Technician</w:t>
      </w:r>
      <w:r>
        <w:br/>
      </w:r>
      <w:r>
        <w:rPr>
          <w:bCs/>
          <w:b/>
        </w:rPr>
        <w:t xml:space="preserve">Date:</w:t>
      </w:r>
      <w:r>
        <w:t xml:space="preserve"> </w:t>
      </w:r>
      <w:r>
        <w:t xml:space="preserve">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Yangon, Myanmar</dc:title>
  <dc:creator/>
  <dc:language>en</dc:language>
  <cp:keywords/>
  <dcterms:created xsi:type="dcterms:W3CDTF">2026-10-10T01:20:22Z</dcterms:created>
  <dcterms:modified xsi:type="dcterms:W3CDTF">2026-10-10T01:20:22Z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