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Lagos,</w:t>
      </w:r>
      <w:r>
        <w:t xml:space="preserve"> </w:t>
      </w:r>
      <w:r>
        <w:t xml:space="preserve">Nigeria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Laboratory Technician</w:t>
      </w:r>
      <w:r>
        <w:br/>
      </w:r>
      <w:r>
        <w:rPr>
          <w:bCs/>
          <w:b/>
        </w:rPr>
        <w:t xml:space="preserve">Location:</w:t>
      </w:r>
      <w:r>
        <w:t xml:space="preserve"> </w:t>
      </w:r>
      <w:r>
        <w:t xml:space="preserve">Lagos, Nigeria</w:t>
      </w:r>
      <w:r>
        <w:br/>
      </w:r>
      <w:r>
        <w:rPr>
          <w:bCs/>
          <w:b/>
        </w:rPr>
        <w:t xml:space="preserve">Facility:</w:t>
      </w:r>
      <w:r>
        <w:t xml:space="preserve"> </w:t>
      </w:r>
      <w:r>
        <w:t xml:space="preserve">[Insert Hospital/Lab Name]</w:t>
      </w:r>
      <w:r>
        <w:br/>
      </w:r>
      <w:r>
        <w:rPr>
          <w:bCs/>
          <w:b/>
        </w:rPr>
        <w:t xml:space="preserve">Date of Review:</w:t>
      </w:r>
      <w:r>
        <w:t xml:space="preserve"> </w:t>
      </w:r>
      <w:r>
        <w:t xml:space="preserve">[Insert Date]</w:t>
      </w:r>
    </w:p>
    <w:p>
      <w:pPr>
        <w:pStyle w:val="BodyText"/>
      </w:pPr>
      <w:r>
        <w:rPr>
          <w:bCs/>
          <w:b/>
        </w:rPr>
        <w:t xml:space="preserve">Reviewer Name:</w:t>
      </w:r>
      <w:r>
        <w:t xml:space="preserve"> </w:t>
      </w:r>
      <w:r>
        <w:t xml:space="preserve">[Insert Name]</w:t>
      </w:r>
      <w:r>
        <w:br/>
      </w:r>
      <w:r>
        <w:rPr>
          <w:bCs/>
          <w:b/>
        </w:rPr>
        <w:t xml:space="preserve">Reviewer Role:</w:t>
      </w:r>
      <w:r>
        <w:t xml:space="preserve"> </w:t>
      </w:r>
      <w:r>
        <w:t xml:space="preserve">Senior Medical Laboratory Scientist</w:t>
      </w:r>
      <w:r>
        <w:br/>
      </w:r>
      <w:r>
        <w:rPr>
          <w:bCs/>
          <w:b/>
        </w:rPr>
        <w:t xml:space="preserve">Review Period:</w:t>
      </w:r>
      <w:r>
        <w:t xml:space="preserve"> </w:t>
      </w:r>
      <w:r>
        <w:t xml:space="preserve">[Insert Start Date] to [Insert End Date]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adherence to safety protocols of a Laboratory Technician operating within the healthcare infrastructure of Lagos, Nigeria. The review is conducted in accordance with the standards set by the Medical Laboratory Science Council of Nigeria (MLSCN) and local regulatory bodies governing clinical practice in Lagos State. The objective is to ensure that the technician maintains the highest standards of diagnostic accuracy, patient safety, and operational efficiency required in the bustling medical environment of Lagos.</w:t>
      </w:r>
    </w:p>
    <w:bookmarkEnd w:id="20"/>
    <w:bookmarkStart w:id="21" w:name="scope-of-review"/>
    <w:p>
      <w:pPr>
        <w:pStyle w:val="Heading2"/>
      </w:pPr>
      <w:r>
        <w:t xml:space="preserve">2. Scope of Review</w:t>
      </w:r>
    </w:p>
    <w:p>
      <w:pPr>
        <w:pStyle w:val="FirstParagraph"/>
      </w:pPr>
      <w:r>
        <w:t xml:space="preserve">The assessment covers the following critical areas relevant to a Laboratory Technician in Nigeria:</w:t>
      </w:r>
    </w:p>
    <w:p>
      <w:pPr>
        <w:numPr>
          <w:ilvl w:val="0"/>
          <w:numId w:val="1001"/>
        </w:numPr>
        <w:pStyle w:val="Compact"/>
      </w:pPr>
      <w:r>
        <w:t xml:space="preserve">Technical proficiency in Hematology, Biochemistry, Microbiology, and Immunology.</w:t>
      </w:r>
    </w:p>
    <w:p>
      <w:pPr>
        <w:numPr>
          <w:ilvl w:val="0"/>
          <w:numId w:val="1001"/>
        </w:numPr>
        <w:pStyle w:val="Compact"/>
      </w:pPr>
      <w:r>
        <w:t xml:space="preserve">Adherence to Standard Operating Procedures (SOPs) and Quality Assurance (QA) protocols.</w:t>
      </w:r>
    </w:p>
    <w:p>
      <w:pPr>
        <w:numPr>
          <w:ilvl w:val="0"/>
          <w:numId w:val="1001"/>
        </w:numPr>
        <w:pStyle w:val="Compact"/>
      </w:pPr>
      <w:r>
        <w:t xml:space="preserve">Compliance with biosafety and biosecurity measures.</w:t>
      </w:r>
    </w:p>
    <w:p>
      <w:pPr>
        <w:numPr>
          <w:ilvl w:val="0"/>
          <w:numId w:val="1001"/>
        </w:numPr>
        <w:pStyle w:val="Compact"/>
      </w:pPr>
      <w:r>
        <w:t xml:space="preserve">Equipment maintenance and troubleshooting.</w:t>
      </w:r>
    </w:p>
    <w:p>
      <w:pPr>
        <w:numPr>
          <w:ilvl w:val="0"/>
          <w:numId w:val="1001"/>
        </w:numPr>
        <w:pStyle w:val="Compact"/>
      </w:pPr>
      <w:r>
        <w:t xml:space="preserve">Professional conduct and teamwork within the Lagos healthcare context.</w:t>
      </w:r>
    </w:p>
    <w:bookmarkEnd w:id="21"/>
    <w:bookmarkStart w:id="22" w:name="technical-competency-and-performance"/>
    <w:p>
      <w:pPr>
        <w:pStyle w:val="Heading2"/>
      </w:pPr>
      <w:r>
        <w:t xml:space="preserve">3. Technical Competency and Performance</w:t>
      </w:r>
    </w:p>
    <w:p>
      <w:pPr>
        <w:pStyle w:val="FirstParagraph"/>
      </w:pPr>
      <w:r>
        <w:t xml:space="preserve">The Laboratory Technician demonstrated a solid understanding of routine laboratory procedures. During the review period, the technician was observed performing venipuncture, sample processing, and microscopic examinations with a high degree of accuracy. In the context of Lagos, where patient volume is exceptionally high, the technician's ability to manage workflow without compromising sample integrity is commendable.</w:t>
      </w:r>
    </w:p>
    <w:p>
      <w:pPr>
        <w:pStyle w:val="BodyText"/>
      </w:pPr>
      <w:r>
        <w:t xml:space="preserve">Specific attention was paid to the handling of samples for endemic diseases prevalent in Nigeria, such as Malaria, HIV, and Hepatitis. The technician correctly utilized rapid diagnostic tests (RDTs) and confirmed positive results through microscopy where necessary, adhering to national guidelines. However, there is a need for continued training on advanced molecular diagnostic techniques to keep pace with the evolving medical landscape in Lagos.</w:t>
      </w:r>
    </w:p>
    <w:bookmarkEnd w:id="22"/>
    <w:bookmarkStart w:id="23" w:name="quality-assurance-and-control"/>
    <w:p>
      <w:pPr>
        <w:pStyle w:val="Heading2"/>
      </w:pPr>
      <w:r>
        <w:t xml:space="preserve">4. Quality Assurance and Control</w:t>
      </w:r>
    </w:p>
    <w:p>
      <w:pPr>
        <w:pStyle w:val="FirstParagraph"/>
      </w:pPr>
      <w:r>
        <w:t xml:space="preserve">Quality control is paramount in clinical diagnostics. The review indicates that the Laboratory Technician consistently runs internal quality control (IQC) checks before processing patient samples. The documentation of QC results is generally accurate, though there were minor instances where corrective actions for out-of-range results were not fully detailed in the logbook.</w:t>
      </w:r>
    </w:p>
    <w:p>
      <w:pPr>
        <w:pStyle w:val="BodyText"/>
      </w:pPr>
      <w:r>
        <w:t xml:space="preserve">To align with international standards often expected by private healthcare facilities in Lagos, the technician must ensure that all deviations are documented with root cause analysis. Participation in External Quality Assessment (EQA) schemes is encouraged to benchmark performance against other laboratories in Nigeria.</w:t>
      </w:r>
    </w:p>
    <w:bookmarkEnd w:id="23"/>
    <w:bookmarkStart w:id="24" w:name="safety-and-biosecurity"/>
    <w:p>
      <w:pPr>
        <w:pStyle w:val="Heading2"/>
      </w:pPr>
      <w:r>
        <w:t xml:space="preserve">5. Safety and Biosecurity</w:t>
      </w:r>
    </w:p>
    <w:p>
      <w:pPr>
        <w:pStyle w:val="FirstParagraph"/>
      </w:pPr>
      <w:r>
        <w:t xml:space="preserve">Given the infectious disease profile of Nigeria, adherence to biosafety protocols is non-negotiable. The Laboratory Technician was observed wearing appropriate Personal Protective Equipment (PPE) during sample handling. Proper disposal of sharps and biohazardous waste was noted, complying with the Environmental Standards Regulations of Nigeria.</w:t>
      </w:r>
    </w:p>
    <w:p>
      <w:pPr>
        <w:pStyle w:val="BodyText"/>
      </w:pPr>
      <w:r>
        <w:t xml:space="preserve">However, the review identified a need for stricter adherence to hand hygiene protocols during peak hours. In a high-traffic laboratory setting in Lagos, lapses in hygiene can lead to cross-contamination. Immediate reinforcement of infection prevention and control (IPC) measures is recommended.</w:t>
      </w:r>
    </w:p>
    <w:bookmarkEnd w:id="24"/>
    <w:bookmarkStart w:id="25" w:name="equipment-management"/>
    <w:p>
      <w:pPr>
        <w:pStyle w:val="Heading2"/>
      </w:pPr>
      <w:r>
        <w:t xml:space="preserve">6. Equipment Management</w:t>
      </w:r>
    </w:p>
    <w:p>
      <w:pPr>
        <w:pStyle w:val="FirstParagraph"/>
      </w:pPr>
      <w:r>
        <w:t xml:space="preserve">The technician is responsible for the daily maintenance of laboratory instruments, including hematology analyzers and centrifuges. The review found that the technician performs daily cleaning and calibration checks diligently. However, due to occasional power fluctuations common in Lagos, the technician must be more vigilant in monitoring the stability of reagents stored in refrigerators and freezers. Implementing a backup power monitoring log is advised to prevent sample loss during outages.</w:t>
      </w:r>
    </w:p>
    <w:bookmarkEnd w:id="25"/>
    <w:bookmarkStart w:id="26" w:name="professionalism-and-communication"/>
    <w:p>
      <w:pPr>
        <w:pStyle w:val="Heading2"/>
      </w:pPr>
      <w:r>
        <w:t xml:space="preserve">7. Professionalism and Communication</w:t>
      </w:r>
    </w:p>
    <w:p>
      <w:pPr>
        <w:pStyle w:val="FirstParagraph"/>
      </w:pPr>
      <w:r>
        <w:t xml:space="preserve">The Laboratory Technician exhibits a professional demeanor when interacting with patients, nurses, and doctors. Communication regarding critical values is timely and follows the established chain of command. The technician demonstrates cultural sensitivity and patience, which is essential when dealing with the diverse patient population in Lagos.</w:t>
      </w:r>
    </w:p>
    <w:bookmarkEnd w:id="26"/>
    <w:bookmarkStart w:id="27" w:name="recommendations-and-action-plan"/>
    <w:p>
      <w:pPr>
        <w:pStyle w:val="Heading2"/>
      </w:pPr>
      <w:r>
        <w:t xml:space="preserve">8. Recommendations and Action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for Improvement</w:t>
            </w:r>
          </w:p>
        </w:tc>
        <w:tc>
          <w:tcPr/>
          <w:p>
            <w:pPr>
              <w:pStyle w:val="Compact"/>
              <w:jc w:val="left"/>
            </w:pPr>
            <w:r>
              <w:t xml:space="preserve">Action Required</w:t>
            </w:r>
          </w:p>
        </w:tc>
        <w:tc>
          <w:tcPr/>
          <w:p>
            <w:pPr>
              <w:pStyle w:val="Compact"/>
              <w:jc w:val="left"/>
            </w:pPr>
            <w:r>
              <w:t xml:space="preserve">Deadline</w:t>
            </w:r>
          </w:p>
        </w:tc>
      </w:tr>
      <w:tr>
        <w:tc>
          <w:tcPr/>
          <w:p>
            <w:pPr>
              <w:pStyle w:val="Compact"/>
              <w:jc w:val="left"/>
            </w:pPr>
            <w:r>
              <w:t xml:space="preserve">Documentation of QC Corrective Actions</w:t>
            </w:r>
          </w:p>
        </w:tc>
        <w:tc>
          <w:tcPr/>
          <w:p>
            <w:pPr>
              <w:pStyle w:val="Compact"/>
              <w:jc w:val="left"/>
            </w:pPr>
            <w:r>
              <w:t xml:space="preserve">Attend workshop on Quality Management Systems (QMS).</w:t>
            </w:r>
          </w:p>
        </w:tc>
        <w:tc>
          <w:tcPr/>
          <w:p>
            <w:pPr>
              <w:pStyle w:val="Compact"/>
              <w:jc w:val="left"/>
            </w:pPr>
            <w:r>
              <w:t xml:space="preserve">30 Days</w:t>
            </w:r>
          </w:p>
        </w:tc>
      </w:tr>
      <w:tr>
        <w:tc>
          <w:tcPr/>
          <w:p>
            <w:pPr>
              <w:pStyle w:val="Compact"/>
              <w:jc w:val="left"/>
            </w:pPr>
            <w:r>
              <w:t xml:space="preserve">Hand Hygiene Compliance</w:t>
            </w:r>
          </w:p>
        </w:tc>
        <w:tc>
          <w:tcPr/>
          <w:p>
            <w:pPr>
              <w:pStyle w:val="Compact"/>
              <w:jc w:val="left"/>
            </w:pPr>
            <w:r>
              <w:t xml:space="preserve">Implement "Stop and Wash" reminders at workstations.</w:t>
            </w:r>
          </w:p>
        </w:tc>
        <w:tc>
          <w:tcPr/>
          <w:p>
            <w:pPr>
              <w:pStyle w:val="Compact"/>
              <w:jc w:val="left"/>
            </w:pPr>
            <w:r>
              <w:t xml:space="preserve">Immediate</w:t>
            </w:r>
          </w:p>
        </w:tc>
      </w:tr>
      <w:tr>
        <w:tc>
          <w:tcPr/>
          <w:p>
            <w:pPr>
              <w:pStyle w:val="Compact"/>
              <w:jc w:val="left"/>
            </w:pPr>
            <w:r>
              <w:t xml:space="preserve">Power Outage Protocols</w:t>
            </w:r>
          </w:p>
        </w:tc>
        <w:tc>
          <w:tcPr/>
          <w:p>
            <w:pPr>
              <w:pStyle w:val="Compact"/>
              <w:jc w:val="left"/>
            </w:pPr>
            <w:r>
              <w:t xml:space="preserve">Create and follow a strict temperature monitoring log for cold chain.</w:t>
            </w:r>
          </w:p>
        </w:tc>
        <w:tc>
          <w:tcPr/>
          <w:p>
            <w:pPr>
              <w:pStyle w:val="Compact"/>
              <w:jc w:val="left"/>
            </w:pPr>
            <w:r>
              <w:t xml:space="preserve">14 Days</w:t>
            </w:r>
          </w:p>
        </w:tc>
      </w:tr>
      <w:tr>
        <w:tc>
          <w:tcPr/>
          <w:p>
            <w:pPr>
              <w:pStyle w:val="Compact"/>
              <w:jc w:val="left"/>
            </w:pPr>
            <w:r>
              <w:t xml:space="preserve">Advanced Diagnostics</w:t>
            </w:r>
          </w:p>
        </w:tc>
        <w:tc>
          <w:tcPr/>
          <w:p>
            <w:pPr>
              <w:pStyle w:val="Compact"/>
              <w:jc w:val="left"/>
            </w:pPr>
            <w:r>
              <w:t xml:space="preserve">Enroll in continuous professional development (CPD) courses.</w:t>
            </w:r>
          </w:p>
        </w:tc>
        <w:tc>
          <w:tcPr/>
          <w:p>
            <w:pPr>
              <w:pStyle w:val="Compact"/>
              <w:jc w:val="left"/>
            </w:pPr>
            <w:r>
              <w:t xml:space="preserve">90 Days</w:t>
            </w:r>
          </w:p>
        </w:tc>
      </w:tr>
    </w:tbl>
    <w:bookmarkEnd w:id="27"/>
    <w:bookmarkStart w:id="28" w:name="conclusion"/>
    <w:p>
      <w:pPr>
        <w:pStyle w:val="Heading2"/>
      </w:pPr>
      <w:r>
        <w:t xml:space="preserve">9. Conclusion</w:t>
      </w:r>
    </w:p>
    <w:p>
      <w:pPr>
        <w:pStyle w:val="FirstParagraph"/>
      </w:pPr>
      <w:r>
        <w:t xml:space="preserve">Overall, the Laboratory Technician under review is a valuable asset to the facility in Lagos, Nigeria. They possess the fundamental skills required to deliver accurate diagnostic results in a challenging environment. By addressing the minor deficiencies noted in this Peer Review Report—specifically regarding documentation detail and infection control—the technician will further enhance their professional standing and contribute more effectively to patient care in the region.</w:t>
      </w:r>
    </w:p>
    <w:bookmarkEnd w:id="28"/>
    <w:p>
      <w:pPr>
        <w:pStyle w:val="BodyText"/>
      </w:pPr>
      <w:r>
        <w:t xml:space="preserve">Reviewer Signature</w:t>
      </w:r>
    </w:p>
    <w:p>
      <w:pPr>
        <w:pStyle w:val="BodyText"/>
      </w:pPr>
      <w:r>
        <w:rPr>
          <w:bCs/>
          <w:b/>
        </w:rPr>
        <w:t xml:space="preserve">Name:</w:t>
      </w:r>
      <w:r>
        <w:t xml:space="preserve"> </w:t>
      </w:r>
      <w:r>
        <w:t xml:space="preserve">[Insert Name]</w:t>
      </w:r>
      <w:r>
        <w:br/>
      </w:r>
      <w:r>
        <w:rPr>
          <w:bCs/>
          <w:b/>
        </w:rPr>
        <w:t xml:space="preserve">Title:</w:t>
      </w:r>
      <w:r>
        <w:t xml:space="preserve"> </w:t>
      </w:r>
      <w:r>
        <w:t xml:space="preserve">Senior Medical Laboratory Scientist</w:t>
      </w:r>
    </w:p>
    <w:p>
      <w:pPr>
        <w:pStyle w:val="BodyText"/>
      </w:pPr>
      <w:r>
        <w:t xml:space="preserve">Technician Signature</w:t>
      </w:r>
    </w:p>
    <w:p>
      <w:pPr>
        <w:pStyle w:val="BodyText"/>
      </w:pPr>
      <w:r>
        <w:rPr>
          <w:bCs/>
          <w:b/>
        </w:rPr>
        <w:t xml:space="preserve">Name:</w:t>
      </w:r>
      <w:r>
        <w:t xml:space="preserve"> </w:t>
      </w:r>
      <w:r>
        <w:t xml:space="preserve">[Insert Name]</w:t>
      </w:r>
      <w:r>
        <w:br/>
      </w:r>
      <w:r>
        <w:rPr>
          <w:bCs/>
          <w:b/>
        </w:rPr>
        <w:t xml:space="preserve">Title:</w:t>
      </w:r>
      <w:r>
        <w:t xml:space="preserve"> </w:t>
      </w:r>
      <w:r>
        <w:t xml:space="preserve">Laboratory Technician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Lagos, Nigeria</dc:title>
  <dc:creator/>
  <dc:language>en</dc:language>
  <cp:keywords/>
  <dcterms:created xsi:type="dcterms:W3CDTF">2026-10-10T05:10:54Z</dcterms:created>
  <dcterms:modified xsi:type="dcterms:W3CDTF">2026-10-10T05:10:54Z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