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Lima, Peru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competency, and operational adherence of a Laboratory Technician employed within a clinical diagnostic facility located in Lima, Peru. The purpose of this document is to provide a comprehensive, objective, and constructive analysis of the technician’s work over the specified review period. This evaluation is conducted in accordance with the internal quality assurance protocols of the institution and aligns with the regulatory standards set forth by the Ministry of Health of Peru (MINSA) and the National Institute of Health (INS).</w:t>
      </w:r>
    </w:p>
    <w:p>
      <w:pPr>
        <w:pStyle w:val="BodyText"/>
      </w:pPr>
      <w:r>
        <w:t xml:space="preserve">The role of the Laboratory Technician in this context is critical. Operating within the dynamic healthcare environment of Lima, the technician is responsible for executing a wide range of diagnostic tests, maintaining laboratory equipment, ensuring biosafety compliance, and contributing to the accuracy of patient results. This peer review aims to identify strengths, areas for improvement, and necessary training interventions to ensure the highest standard of care for patients in the region.</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is the accurate execution of diagnostic procedures. During this review period, the subject demonstrated a high level of proficiency in hematology, clinical chemistry, and microbiology assays. The technician consistently adhered to Standard Operating Procedures (SOPs) established by the laboratory.</w:t>
      </w:r>
    </w:p>
    <w:p>
      <w:pPr>
        <w:pStyle w:val="BodyText"/>
      </w:pPr>
      <w:r>
        <w:t xml:space="preserve">Specific observations include:</w:t>
      </w:r>
    </w:p>
    <w:p>
      <w:pPr>
        <w:numPr>
          <w:ilvl w:val="0"/>
          <w:numId w:val="1001"/>
        </w:numPr>
        <w:pStyle w:val="Compact"/>
      </w:pPr>
      <w:r>
        <w:rPr>
          <w:bCs/>
          <w:b/>
        </w:rPr>
        <w:t xml:space="preserve">Sample Processing:</w:t>
      </w:r>
      <w:r>
        <w:t xml:space="preserve"> </w:t>
      </w:r>
      <w:r>
        <w:t xml:space="preserve">The technician exhibited meticulous attention to detail during sample collection verification and processing. There was a notable reduction in sample rejection rates due to pre-analytical errors, indicating improved communication with nursing staff and phlebotomists.</w:t>
      </w:r>
    </w:p>
    <w:p>
      <w:pPr>
        <w:numPr>
          <w:ilvl w:val="0"/>
          <w:numId w:val="1001"/>
        </w:numPr>
        <w:pStyle w:val="Compact"/>
      </w:pPr>
      <w:r>
        <w:rPr>
          <w:bCs/>
          <w:b/>
        </w:rPr>
        <w:t xml:space="preserve">Instrumentation:</w:t>
      </w:r>
      <w:r>
        <w:t xml:space="preserve"> </w:t>
      </w:r>
      <w:r>
        <w:t xml:space="preserve">Proficiency in operating automated analyzers was evident. The technician performed daily quality control checks diligently, ensuring that instruments remained within calibration limits as required by Peruvian health regulations.</w:t>
      </w:r>
    </w:p>
    <w:p>
      <w:pPr>
        <w:numPr>
          <w:ilvl w:val="0"/>
          <w:numId w:val="1001"/>
        </w:numPr>
        <w:pStyle w:val="Compact"/>
      </w:pPr>
      <w:r>
        <w:rPr>
          <w:bCs/>
          <w:b/>
        </w:rPr>
        <w:t xml:space="preserve">Result Interpretation:</w:t>
      </w:r>
      <w:r>
        <w:t xml:space="preserve"> </w:t>
      </w:r>
      <w:r>
        <w:t xml:space="preserve">The ability to flag abnormal results for physician review was accurate and timely. The technician demonstrated a solid understanding of reference ranges relevant to the local population in Lima.</w:t>
      </w:r>
    </w:p>
    <w:bookmarkEnd w:id="22"/>
    <w:bookmarkStart w:id="23" w:name="X5086e422a1335b0907d8ce5c783e2403d5b7b45"/>
    <w:p>
      <w:pPr>
        <w:pStyle w:val="Heading2"/>
      </w:pPr>
      <w:r>
        <w:t xml:space="preserve">3. Compliance with Biosafety and Regulatory Standards</w:t>
      </w:r>
    </w:p>
    <w:p>
      <w:pPr>
        <w:pStyle w:val="FirstParagraph"/>
      </w:pPr>
      <w:r>
        <w:t xml:space="preserve">Given the strict biosafety requirements in Peru, adherence to safety protocols is non-negotiable. This section evaluates the Laboratory Technician’s compliance with biosafety levels and waste management procedures.</w:t>
      </w:r>
    </w:p>
    <w:p>
      <w:pPr>
        <w:pStyle w:val="BodyText"/>
      </w:pPr>
      <w:r>
        <w:t xml:space="preserve">The technician consistently utilized Personal Protective Equipment (PPE) correctly, including lab coats, gloves, and eye protection, in accordance with the guidelines issued by the Ministry of Health. Furthermore, the management of biohazardous waste was conducted strictly following the protocols for segregation, storage, and disposal mandated for facilities in the Lima metropolitan area.</w:t>
      </w:r>
    </w:p>
    <w:p>
      <w:pPr>
        <w:pStyle w:val="BodyText"/>
      </w:pPr>
      <w:r>
        <w:t xml:space="preserve">During internal audits, the technician’s workstation was found to be organized and free of contamination risks. The subject also actively participated in the laboratory’s biosafety committee meetings, contributing valuable insights on improving safety workflows. This proactive approach to compliance is highly commendable and essential for maintaining the laboratory’s accreditation status.</w:t>
      </w:r>
    </w:p>
    <w:bookmarkEnd w:id="23"/>
    <w:bookmarkStart w:id="24" w:name="professionalism-and-team-collaboration"/>
    <w:p>
      <w:pPr>
        <w:pStyle w:val="Heading2"/>
      </w:pPr>
      <w:r>
        <w:t xml:space="preserve">4. Professionalism and Team Collaboration</w:t>
      </w:r>
    </w:p>
    <w:p>
      <w:pPr>
        <w:pStyle w:val="FirstParagraph"/>
      </w:pPr>
      <w:r>
        <w:t xml:space="preserve">A Laboratory Technician does not work in isolation; effective collaboration with pathologists, nurses, and administrative staff is vital. In the context of the fast-paced healthcare system in Lima, communication skills are as important as technical skills.</w:t>
      </w:r>
    </w:p>
    <w:p>
      <w:pPr>
        <w:pStyle w:val="BodyText"/>
      </w:pPr>
      <w:r>
        <w:t xml:space="preserve">The subject demonstrated strong interpersonal skills, maintaining a professional demeanor even during high-volume periods. Feedback from colleagues indicates that the technician is approachable and willing to assist peers with complex tasks. The ability to communicate critical results to medical staff promptly and clearly was observed frequently.</w:t>
      </w:r>
    </w:p>
    <w:p>
      <w:pPr>
        <w:pStyle w:val="BodyText"/>
      </w:pPr>
      <w:r>
        <w:t xml:space="preserve">Additionally, the technician showed cultural competence and sensitivity when interacting with patients and their families, respecting the diverse demographic makeup of the community served by the facility in Lima. This aspect of professionalism contributes significantly to patient satisfaction and trust in the laboratory’s services.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satisfactory to excellent, this Peer Review Report identifies specific areas where the Laboratory Technician can further enhance their professional development:</w:t>
      </w:r>
    </w:p>
    <w:p>
      <w:pPr>
        <w:numPr>
          <w:ilvl w:val="0"/>
          <w:numId w:val="1002"/>
        </w:numPr>
        <w:pStyle w:val="Compact"/>
      </w:pPr>
      <w:r>
        <w:rPr>
          <w:bCs/>
          <w:b/>
        </w:rPr>
        <w:t xml:space="preserve">Advanced Microbiology Techniques:</w:t>
      </w:r>
      <w:r>
        <w:t xml:space="preserve"> </w:t>
      </w:r>
      <w:r>
        <w:t xml:space="preserve">It is recommended that the technician undergo additional training in molecular diagnostics and advanced microbiological culture techniques. As diagnostic capabilities in Lima evolve, staying updated with these technologies is crucial.</w:t>
      </w:r>
    </w:p>
    <w:p>
      <w:pPr>
        <w:numPr>
          <w:ilvl w:val="0"/>
          <w:numId w:val="1002"/>
        </w:numPr>
        <w:pStyle w:val="Compact"/>
      </w:pPr>
      <w:r>
        <w:rPr>
          <w:bCs/>
          <w:b/>
        </w:rPr>
        <w:t xml:space="preserve">Documentation Efficiency:</w:t>
      </w:r>
      <w:r>
        <w:t xml:space="preserve"> </w:t>
      </w:r>
      <w:r>
        <w:t xml:space="preserve">Although records are accurate, there is room for improvement in the speed of data entry into the Laboratory Information System (LIS). Streamlining this process will reduce turnaround times for patient results.</w:t>
      </w:r>
    </w:p>
    <w:p>
      <w:pPr>
        <w:numPr>
          <w:ilvl w:val="0"/>
          <w:numId w:val="1002"/>
        </w:numPr>
        <w:pStyle w:val="Compact"/>
      </w:pPr>
      <w:r>
        <w:rPr>
          <w:bCs/>
          <w:b/>
        </w:rPr>
        <w:t xml:space="preserve">Leadership Skills:</w:t>
      </w:r>
      <w:r>
        <w:t xml:space="preserve"> </w:t>
      </w:r>
      <w:r>
        <w:t xml:space="preserve">Given the technician’s experience, they are encouraged to take on a mentorship role for junior staff or interns. Developing leadership skills will benefit the overall team dynamics and knowledge transfer within the laboratory.</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has performed their duties with a high degree of competence, integrity, and dedication. Their contributions have positively impacted the operational efficiency and quality of service provided by the laboratory in Lima, Peru. The subject has demonstrated a strong commitment to regulatory compliance and patient safety.</w:t>
      </w:r>
    </w:p>
    <w:p>
      <w:pPr>
        <w:pStyle w:val="BodyText"/>
      </w:pPr>
      <w:r>
        <w:t xml:space="preserve">By addressing the recommended areas for improvement, particularly in advanced technical training and process efficiency, the technician is well-positioned for continued professional growth and potential advancement within the institution. This review serves as a formal record of their performance and a roadmap for future development.</w:t>
      </w:r>
    </w:p>
    <w:bookmarkEnd w:id="26"/>
    <w:p>
      <w:pPr>
        <w:pStyle w:val="BodyText"/>
      </w:pPr>
      <w:r>
        <w:rPr>
          <w:bCs/>
          <w:b/>
        </w:rPr>
        <w:t xml:space="preserve">Reviewer Name:</w:t>
      </w:r>
      <w:r>
        <w:t xml:space="preserve"> </w:t>
      </w:r>
      <w:r>
        <w:t xml:space="preserve">[Name of Senior Pathologist/Lead Technician]</w:t>
      </w:r>
    </w:p>
    <w:p>
      <w:pPr>
        <w:pStyle w:val="BodyText"/>
      </w:pPr>
      <w:r>
        <w:rPr>
          <w:bCs/>
          <w:b/>
        </w:rPr>
        <w:t xml:space="preserve">Title:</w:t>
      </w:r>
      <w:r>
        <w:t xml:space="preserve"> </w:t>
      </w:r>
      <w:r>
        <w:t xml:space="preserve">Head of Laboratory Quality Assurance</w:t>
      </w:r>
    </w:p>
    <w:p>
      <w:pPr>
        <w:pStyle w:val="BodyText"/>
      </w:pPr>
      <w:r>
        <w:rPr>
          <w:bCs/>
          <w:b/>
        </w:rPr>
        <w:t xml:space="preserve">Signature:</w:t>
      </w:r>
      <w:r>
        <w:t xml:space="preserve"> </w:t>
      </w:r>
      <w:r>
        <w:t xml:space="preserve">__________________________</w:t>
      </w:r>
    </w:p>
    <w:p>
      <w:pPr>
        <w:pStyle w:val="BodyText"/>
      </w:pPr>
      <w:r>
        <w:rPr>
          <w:bCs/>
          <w:b/>
        </w:rPr>
        <w:t xml:space="preserve">Technician Name:</w:t>
      </w:r>
      <w:r>
        <w:t xml:space="preserve"> </w:t>
      </w:r>
      <w:r>
        <w:t xml:space="preserve">[Name of Laboratory Technician]</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Lima, Peru</dc:title>
  <dc:creator/>
  <dc:language>en</dc:language>
  <cp:keywords/>
  <dcterms:created xsi:type="dcterms:W3CDTF">2026-10-10T04:06:10Z</dcterms:created>
  <dcterms:modified xsi:type="dcterms:W3CDTF">2026-10-10T04:06:10Z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