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Laboratory Technician</w:t>
      </w:r>
    </w:p>
    <w:p>
      <w:pPr>
        <w:pStyle w:val="BodyText"/>
      </w:pPr>
      <w:r>
        <w:rPr>
          <w:bCs/>
          <w:b/>
        </w:rPr>
        <w:t xml:space="preserve">Location:</w:t>
      </w:r>
      <w:r>
        <w:t xml:space="preserve"> </w:t>
      </w:r>
      <w:r>
        <w:t xml:space="preserve">Singapore Singapore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performance, technical competency, and adherence to safety protocols of the Laboratory Technician based in Singapore Singapore. The purpose of this review is to ensure that the individual meets the rigorous standards expected within the scientific community in Singapore, aligns with the operational goals of the laboratory, and maintains compliance with local regulatory frameworks, including those set by the Ministry of Health (MOH) and the National Environment Agency (NEA).</w:t>
      </w:r>
    </w:p>
    <w:p>
      <w:pPr>
        <w:pStyle w:val="BodyText"/>
      </w:pPr>
      <w:r>
        <w:t xml:space="preserve">The review process involves a comprehensive assessment of daily tasks, quality assurance measures, teamwork, and continuous professional development. It is designed to provide constructive feedback that will aid the Laboratory Technician in enhancing their skills and contributing more effectively to the scientific objectives of the organization in Singapore Singapore.</w:t>
      </w:r>
    </w:p>
    <w:bookmarkEnd w:id="21"/>
    <w:bookmarkStart w:id="22" w:name="Xf85ec04be4ed895151a3292c6a2f47833f64cae"/>
    <w:p>
      <w:pPr>
        <w:pStyle w:val="Heading2"/>
      </w:pPr>
      <w:r>
        <w:t xml:space="preserve">2. Technical Competency and Laboratory Operations</w:t>
      </w:r>
    </w:p>
    <w:p>
      <w:pPr>
        <w:pStyle w:val="FirstParagraph"/>
      </w:pPr>
      <w:r>
        <w:t xml:space="preserve">The Laboratory Technician has demonstrated a high level of proficiency in executing complex laboratory procedures. Throughout the review period, the individual has consistently performed sample preparation, analysis, and data recording with precision and accuracy. Their ability to operate sophisticated analytical instruments, such as High-Performance Liquid Chromatography (HPLC) and Mass Spectrometry systems, is commendable.</w:t>
      </w:r>
    </w:p>
    <w:p>
      <w:pPr>
        <w:pStyle w:val="BodyText"/>
      </w:pPr>
      <w:r>
        <w:t xml:space="preserve">In the context of Singapore Singapore’s advanced healthcare and research infrastructure, the expectation for technical excellence is paramount. The Laboratory Technician has shown a strong understanding of Standard Operating Procedures (SOPs) and has maintained meticulous records, which is crucial for audit trails and regulatory compliance. Their attention to detail ensures that data integrity is preserved, a critical factor in the scientific validity of results produced in Singapore’s competitive research environment.</w:t>
      </w:r>
    </w:p>
    <w:bookmarkEnd w:id="22"/>
    <w:bookmarkStart w:id="23" w:name="quality-assurance-and-compliance"/>
    <w:p>
      <w:pPr>
        <w:pStyle w:val="Heading2"/>
      </w:pPr>
      <w:r>
        <w:t xml:space="preserve">3. Quality Assurance and Compliance</w:t>
      </w:r>
    </w:p>
    <w:p>
      <w:pPr>
        <w:pStyle w:val="FirstParagraph"/>
      </w:pPr>
      <w:r>
        <w:t xml:space="preserve">Adherence to quality management systems is a cornerstone of laboratory work in Singapore Singapore. The Laboratory Technician has actively participated in internal quality control checks and has contributed to the laboratory’s accreditation efforts. Their diligence in following Good Laboratory Practice (GLP) guidelines has been noted, ensuring that all experiments and analyses are conducted under controlled and reproducible conditions.</w:t>
      </w:r>
    </w:p>
    <w:p>
      <w:pPr>
        <w:pStyle w:val="BodyText"/>
      </w:pPr>
      <w:r>
        <w:t xml:space="preserve">Furthermore, the individual has shown a proactive approach to identifying potential discrepancies in test results and has taken appropriate corrective actions. This commitment to quality assurance not only upholds the reputation of the laboratory but also ensures that the organization remains compliant with the stringent standards enforced by Singaporean regulatory bodies.</w:t>
      </w:r>
    </w:p>
    <w:bookmarkEnd w:id="23"/>
    <w:bookmarkStart w:id="24" w:name="safety-and-environmental-responsibility"/>
    <w:p>
      <w:pPr>
        <w:pStyle w:val="Heading2"/>
      </w:pPr>
      <w:r>
        <w:t xml:space="preserve">4. Safety and Environmental Responsibility</w:t>
      </w:r>
    </w:p>
    <w:p>
      <w:pPr>
        <w:pStyle w:val="FirstParagraph"/>
      </w:pPr>
      <w:r>
        <w:t xml:space="preserve">Safety in the laboratory is non-negotiable, especially in a densely populated and highly regulated environment like Singapore Singapore. The Laboratory Technician has consistently demonstrated a strong commitment to workplace safety. They have adhered to all personal protective equipment (PPE) requirements and have followed proper protocols for the handling, storage, and disposal of hazardous materials.</w:t>
      </w:r>
    </w:p>
    <w:p>
      <w:pPr>
        <w:pStyle w:val="BodyText"/>
      </w:pPr>
      <w:r>
        <w:t xml:space="preserve">The individual has also been instrumental in maintaining a clean and organized workspace, which minimizes the risk of accidents and cross-contamination. Their awareness of environmental regulations and their efforts to reduce laboratory waste align with Singapore’s broader sustainability goals. This responsible approach to safety and environmental stewardship is highly valued and sets a positive example for colleagues.</w:t>
      </w:r>
    </w:p>
    <w:bookmarkEnd w:id="24"/>
    <w:bookmarkStart w:id="25" w:name="teamwork-and-communication"/>
    <w:p>
      <w:pPr>
        <w:pStyle w:val="Heading2"/>
      </w:pPr>
      <w:r>
        <w:t xml:space="preserve">5. Teamwork and Communication</w:t>
      </w:r>
    </w:p>
    <w:p>
      <w:pPr>
        <w:pStyle w:val="FirstParagraph"/>
      </w:pPr>
      <w:r>
        <w:t xml:space="preserve">Effective collaboration is essential in a multidisciplinary laboratory setting. The Laboratory Technician has exhibited excellent teamwork skills, working seamlessly with scientists, researchers, and other support staff. Their ability to communicate technical information clearly and concisely has facilitated smooth workflow and efficient problem-solving.</w:t>
      </w:r>
    </w:p>
    <w:p>
      <w:pPr>
        <w:pStyle w:val="BodyText"/>
      </w:pPr>
      <w:r>
        <w:t xml:space="preserve">In Singapore Singapore, where diversity and multiculturalism are integral to the workforce, the Laboratory Technician’s respectful and inclusive attitude has fostered a positive work environment. They have been approachable and willing to assist colleagues, contributing to a culture of mutual support and shared learning. Their participation in team meetings and willingness to share insights have enhanced the overall productivity of the laboratory.</w:t>
      </w:r>
    </w:p>
    <w:bookmarkEnd w:id="25"/>
    <w:bookmarkStart w:id="26" w:name="continuous-professional-development"/>
    <w:p>
      <w:pPr>
        <w:pStyle w:val="Heading2"/>
      </w:pPr>
      <w:r>
        <w:t xml:space="preserve">6. Continuous Professional Development</w:t>
      </w:r>
    </w:p>
    <w:p>
      <w:pPr>
        <w:pStyle w:val="FirstParagraph"/>
      </w:pPr>
      <w:r>
        <w:t xml:space="preserve">The field of laboratory science is constantly evolving, and staying updated with the latest advancements is crucial. The Laboratory Technician has shown a commendable commitment to continuous professional development. They have actively engaged in training sessions, workshops, and seminars relevant to their role, thereby enhancing their technical skills and knowledge base.</w:t>
      </w:r>
    </w:p>
    <w:p>
      <w:pPr>
        <w:pStyle w:val="BodyText"/>
      </w:pPr>
      <w:r>
        <w:t xml:space="preserve">In Singapore Singapore, where innovation and lifelong learning are highly encouraged, the individual’s proactive approach to upskilling is particularly noteworthy. They have also expressed interest in pursuing further certifications, which will further strengthen their expertise and contribute to the laboratory’s capacity to undertake cutting-edge research and analysis.</w:t>
      </w:r>
    </w:p>
    <w:bookmarkEnd w:id="26"/>
    <w:bookmarkStart w:id="27" w:name="areas-for-improvement"/>
    <w:p>
      <w:pPr>
        <w:pStyle w:val="Heading2"/>
      </w:pPr>
      <w:r>
        <w:t xml:space="preserve">7. Areas for Improvement</w:t>
      </w:r>
    </w:p>
    <w:p>
      <w:pPr>
        <w:pStyle w:val="FirstParagraph"/>
      </w:pPr>
      <w:r>
        <w:t xml:space="preserve">While the Laboratory Technician has performed admirably, there are areas where further development could be beneficial. It is recommended that the individual focus on enhancing their data analysis skills, particularly in the use of advanced statistical software, to provide more in-depth insights from experimental data. Additionally, taking on more leadership roles in project management could help develop their organizational and decision-making abilities.</w:t>
      </w:r>
    </w:p>
    <w:p>
      <w:pPr>
        <w:pStyle w:val="BodyText"/>
      </w:pPr>
      <w:r>
        <w:t xml:space="preserve">Encouraging the Laboratory Technician to participate in more cross-departmental projects within Singapore Singapore’s scientific community could also broaden their perspective and foster greater collaboration. These steps will not only benefit their personal growth but also enhance the overall capabilities of the laboratory.</w:t>
      </w:r>
    </w:p>
    <w:bookmarkEnd w:id="27"/>
    <w:bookmarkStart w:id="28" w:name="conclusion"/>
    <w:p>
      <w:pPr>
        <w:pStyle w:val="Heading2"/>
      </w:pPr>
      <w:r>
        <w:t xml:space="preserve">8. Conclusion</w:t>
      </w:r>
    </w:p>
    <w:p>
      <w:pPr>
        <w:pStyle w:val="FirstParagraph"/>
      </w:pPr>
      <w:r>
        <w:t xml:space="preserve">In conclusion, this Peer Review Report affirms that the Laboratory Technician has met and, in many areas, exceeded the expectations of their role in Singapore Singapore. Their technical expertise, commitment to quality and safety, collaborative spirit, and dedication to professional growth make them a valuable asset to the laboratory. With continued focus on the identified areas for improvement, the individual is well-positioned to contribute significantly to the scientific advancements and operational excellence of the organization.</w:t>
      </w:r>
    </w:p>
    <w:p>
      <w:pPr>
        <w:pStyle w:val="BodyText"/>
      </w:pPr>
      <w:r>
        <w:t xml:space="preserve">This report serves as a formal acknowledgment of the Laboratory Technician’s achievements and provides a roadmap for future development. It is hoped that this feedback will inspire continued excellence and innovation in their work within the dynamic scientific landscape of Singapore Singapore.</w:t>
      </w:r>
    </w:p>
    <w:bookmarkEnd w:id="28"/>
    <w:p>
      <w:pPr>
        <w:pStyle w:val="BodyText"/>
      </w:pPr>
      <w:r>
        <w:rPr>
          <w:bCs/>
          <w:b/>
        </w:rPr>
        <w:t xml:space="preserve">Reviewed By:</w:t>
      </w:r>
    </w:p>
    <w:p>
      <w:pPr>
        <w:pStyle w:val="BodyText"/>
      </w:pPr>
      <w:r>
        <w:t xml:space="preserve">__________________________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Laboratory Scientist</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Singapore</dc:title>
  <dc:creator/>
  <dc:language>en</dc:language>
  <cp:keywords/>
  <dcterms:created xsi:type="dcterms:W3CDTF">2026-10-10T01:23:41Z</dcterms:created>
  <dcterms:modified xsi:type="dcterms:W3CDTF">2026-10-10T01:23:41Z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